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34C0C" w14:textId="5B8A9760" w:rsidR="003C0EE3" w:rsidRPr="003C0EE3" w:rsidRDefault="00592960" w:rsidP="003C0EE3">
      <w:pPr>
        <w:pStyle w:val="Ladillo"/>
        <w:rPr>
          <w:rStyle w:val="Textoennegrita"/>
        </w:rPr>
      </w:pPr>
      <w:r>
        <w:rPr>
          <w:rStyle w:val="Textoennegrita"/>
        </w:rPr>
        <w:t xml:space="preserve">UCRANIA: </w:t>
      </w:r>
      <w:r w:rsidR="003C0EE3" w:rsidRPr="003C0EE3">
        <w:rPr>
          <w:rStyle w:val="Textoennegrita"/>
        </w:rPr>
        <w:t>TRES AÑOS DE GUERRA</w:t>
      </w:r>
    </w:p>
    <w:p w14:paraId="3AB989A5" w14:textId="7C1FA8B6" w:rsidR="00B074D4" w:rsidRDefault="003C0EE3" w:rsidP="003C0EE3">
      <w:pPr>
        <w:pStyle w:val="Ladillo"/>
      </w:pPr>
      <w:r w:rsidRPr="6FCA7910">
        <w:rPr>
          <w:rStyle w:val="Textoennegrita"/>
          <w:sz w:val="32"/>
        </w:rPr>
        <w:t>L</w:t>
      </w:r>
      <w:r w:rsidR="00C046B2" w:rsidRPr="6FCA7910">
        <w:rPr>
          <w:rStyle w:val="Textoennegrita"/>
          <w:sz w:val="32"/>
        </w:rPr>
        <w:t>as interrupciones en la educación agravan la crisis de salud mental en la infancia</w:t>
      </w:r>
      <w:r w:rsidR="540CB209" w:rsidRPr="6FCA7910">
        <w:rPr>
          <w:rStyle w:val="Textoennegrita"/>
          <w:sz w:val="32"/>
        </w:rPr>
        <w:t xml:space="preserve"> </w:t>
      </w:r>
      <w:r w:rsidR="25265C46" w:rsidRPr="6FCA7910">
        <w:rPr>
          <w:rStyle w:val="Textoennegrita"/>
          <w:sz w:val="32"/>
        </w:rPr>
        <w:t xml:space="preserve">y </w:t>
      </w:r>
      <w:r w:rsidR="540CB209" w:rsidRPr="6FCA7910">
        <w:rPr>
          <w:rStyle w:val="Textoennegrita"/>
          <w:sz w:val="32"/>
        </w:rPr>
        <w:t xml:space="preserve">adolescencia </w:t>
      </w:r>
      <w:r w:rsidR="00B074D4">
        <w:rPr>
          <w:noProof/>
        </w:rPr>
        <w:drawing>
          <wp:inline distT="0" distB="0" distL="0" distR="0" wp14:anchorId="16C8BB95" wp14:editId="4C7F2882">
            <wp:extent cx="4039263" cy="26926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9263" cy="2692684"/>
                    </a:xfrm>
                    <a:prstGeom prst="rect">
                      <a:avLst/>
                    </a:prstGeom>
                  </pic:spPr>
                </pic:pic>
              </a:graphicData>
            </a:graphic>
          </wp:inline>
        </w:drawing>
      </w:r>
    </w:p>
    <w:p w14:paraId="1BFB1ED0" w14:textId="4031BB2E" w:rsidR="00B074D4" w:rsidRPr="00B074D4" w:rsidRDefault="00B074D4" w:rsidP="00B074D4">
      <w:pPr>
        <w:pStyle w:val="Sinespaciado"/>
        <w:rPr>
          <w:rStyle w:val="nfasissutil"/>
          <w:sz w:val="18"/>
        </w:rPr>
      </w:pPr>
      <w:proofErr w:type="spellStart"/>
      <w:r w:rsidRPr="5A3E15CB">
        <w:rPr>
          <w:rStyle w:val="nfasissutil"/>
          <w:sz w:val="18"/>
          <w:szCs w:val="18"/>
        </w:rPr>
        <w:t>Tetiana</w:t>
      </w:r>
      <w:proofErr w:type="spellEnd"/>
      <w:r w:rsidRPr="5A3E15CB">
        <w:rPr>
          <w:rStyle w:val="nfasissutil"/>
          <w:sz w:val="18"/>
          <w:szCs w:val="18"/>
        </w:rPr>
        <w:t xml:space="preserve">, una profesora que forma parte del programa de formación Espacio Seguro de Plan International para profesores y psicólogos, centrado en ofrecer técnicas de apoyo emocional a los niños, imparte clases en el sótano de una guardería en la región de </w:t>
      </w:r>
      <w:r w:rsidR="003C0EE3" w:rsidRPr="5A3E15CB">
        <w:rPr>
          <w:rStyle w:val="nfasissutil"/>
          <w:sz w:val="18"/>
          <w:szCs w:val="18"/>
        </w:rPr>
        <w:t>Járkov</w:t>
      </w:r>
      <w:r>
        <w:t xml:space="preserve"> </w:t>
      </w:r>
      <w:r w:rsidRPr="5A3E15CB">
        <w:rPr>
          <w:rStyle w:val="nfasissutil"/>
          <w:sz w:val="18"/>
          <w:szCs w:val="18"/>
        </w:rPr>
        <w:t xml:space="preserve">© </w:t>
      </w:r>
      <w:proofErr w:type="spellStart"/>
      <w:r w:rsidR="00584A6A" w:rsidRPr="5A3E15CB">
        <w:rPr>
          <w:rStyle w:val="nfasissutil"/>
          <w:sz w:val="18"/>
          <w:szCs w:val="18"/>
        </w:rPr>
        <w:t>Georgiy</w:t>
      </w:r>
      <w:proofErr w:type="spellEnd"/>
      <w:r w:rsidR="00584A6A" w:rsidRPr="5A3E15CB">
        <w:rPr>
          <w:rStyle w:val="nfasissutil"/>
          <w:sz w:val="18"/>
          <w:szCs w:val="18"/>
        </w:rPr>
        <w:t xml:space="preserve"> </w:t>
      </w:r>
      <w:proofErr w:type="spellStart"/>
      <w:r w:rsidR="00584A6A" w:rsidRPr="5A3E15CB">
        <w:rPr>
          <w:rStyle w:val="nfasissutil"/>
          <w:sz w:val="18"/>
          <w:szCs w:val="18"/>
        </w:rPr>
        <w:t>Ivanchenko</w:t>
      </w:r>
      <w:proofErr w:type="spellEnd"/>
      <w:r w:rsidR="00584A6A" w:rsidRPr="5A3E15CB">
        <w:rPr>
          <w:rStyle w:val="nfasissutil"/>
          <w:sz w:val="18"/>
          <w:szCs w:val="18"/>
        </w:rPr>
        <w:t xml:space="preserve"> para Plan International.</w:t>
      </w:r>
    </w:p>
    <w:p w14:paraId="4EDFAC7D" w14:textId="00066AF0" w:rsidR="5A3E15CB" w:rsidRDefault="5A3E15CB" w:rsidP="5A3E15CB">
      <w:pPr>
        <w:pStyle w:val="NormalWeb"/>
        <w:jc w:val="center"/>
        <w:rPr>
          <w:rFonts w:ascii="Arial" w:hAnsi="Arial" w:cs="Arial"/>
          <w:b/>
          <w:bCs/>
          <w:sz w:val="16"/>
          <w:szCs w:val="16"/>
        </w:rPr>
      </w:pPr>
    </w:p>
    <w:p w14:paraId="0123D7F6" w14:textId="48B340A4" w:rsidR="5A3E15CB" w:rsidRDefault="008E74A2" w:rsidP="008E74A2">
      <w:pPr>
        <w:jc w:val="right"/>
        <w:rPr>
          <w:rFonts w:ascii="Arial" w:hAnsi="Arial" w:cs="Arial"/>
          <w:b/>
          <w:bCs/>
          <w:sz w:val="16"/>
          <w:szCs w:val="16"/>
          <w:u w:val="single"/>
        </w:rPr>
      </w:pPr>
      <w:hyperlink r:id="rId8">
        <w:r w:rsidR="003C0EE3" w:rsidRPr="6FCA7910">
          <w:rPr>
            <w:rStyle w:val="Hipervnculo"/>
            <w:rFonts w:ascii="Arial" w:hAnsi="Arial" w:cs="Arial"/>
            <w:b/>
            <w:bCs/>
            <w:sz w:val="16"/>
            <w:szCs w:val="16"/>
          </w:rPr>
          <w:t xml:space="preserve">Consulta aquí </w:t>
        </w:r>
      </w:hyperlink>
      <w:r w:rsidR="003C0EE3" w:rsidRPr="6FCA7910">
        <w:rPr>
          <w:rFonts w:ascii="Arial" w:hAnsi="Arial" w:cs="Arial"/>
          <w:b/>
          <w:bCs/>
          <w:sz w:val="16"/>
          <w:szCs w:val="16"/>
          <w:u w:val="single"/>
        </w:rPr>
        <w:t>el informe ejecutivo del informe Adolescentes en Crisis</w:t>
      </w:r>
      <w:bookmarkStart w:id="0" w:name="_GoBack"/>
      <w:bookmarkEnd w:id="0"/>
    </w:p>
    <w:p w14:paraId="3FF6A2BC" w14:textId="3F38C6EC" w:rsidR="00C046B2" w:rsidRPr="003C0EE3" w:rsidRDefault="003C0EE3" w:rsidP="00C046B2">
      <w:pPr>
        <w:pStyle w:val="NormalWeb"/>
        <w:rPr>
          <w:rFonts w:ascii="Arial" w:hAnsi="Arial" w:cs="Arial"/>
          <w:sz w:val="20"/>
          <w:szCs w:val="20"/>
        </w:rPr>
      </w:pPr>
      <w:r w:rsidRPr="6FCA7910">
        <w:rPr>
          <w:rFonts w:ascii="Arial" w:hAnsi="Arial" w:cs="Arial"/>
          <w:sz w:val="20"/>
          <w:szCs w:val="20"/>
          <w:u w:val="single"/>
        </w:rPr>
        <w:t xml:space="preserve">Madrid, 20 de febrero de 2025.- </w:t>
      </w:r>
      <w:r w:rsidR="00356538" w:rsidRPr="6FCA7910">
        <w:rPr>
          <w:rFonts w:ascii="Arial" w:hAnsi="Arial" w:cs="Arial"/>
          <w:sz w:val="20"/>
          <w:szCs w:val="20"/>
        </w:rPr>
        <w:t>C</w:t>
      </w:r>
      <w:r w:rsidR="00C046B2" w:rsidRPr="6FCA7910">
        <w:rPr>
          <w:rFonts w:ascii="Arial" w:hAnsi="Arial" w:cs="Arial"/>
          <w:sz w:val="20"/>
          <w:szCs w:val="20"/>
        </w:rPr>
        <w:t>inco años consecutivos de interrupciones en la educación en Ucrania</w:t>
      </w:r>
      <w:r w:rsidR="00356538" w:rsidRPr="6FCA7910">
        <w:rPr>
          <w:rFonts w:ascii="Arial" w:hAnsi="Arial" w:cs="Arial"/>
          <w:sz w:val="20"/>
          <w:szCs w:val="20"/>
        </w:rPr>
        <w:t xml:space="preserve"> por la guerra en curso y la pandemia</w:t>
      </w:r>
      <w:r w:rsidR="00C046B2" w:rsidRPr="6FCA7910">
        <w:rPr>
          <w:rFonts w:ascii="Arial" w:hAnsi="Arial" w:cs="Arial"/>
          <w:sz w:val="20"/>
          <w:szCs w:val="20"/>
        </w:rPr>
        <w:t xml:space="preserve"> </w:t>
      </w:r>
      <w:r w:rsidR="00356538" w:rsidRPr="6FCA7910">
        <w:rPr>
          <w:rFonts w:ascii="Arial" w:hAnsi="Arial" w:cs="Arial"/>
          <w:sz w:val="20"/>
          <w:szCs w:val="20"/>
        </w:rPr>
        <w:t xml:space="preserve">de COVID-19 </w:t>
      </w:r>
      <w:r w:rsidR="00C046B2" w:rsidRPr="6FCA7910">
        <w:rPr>
          <w:rFonts w:ascii="Arial" w:hAnsi="Arial" w:cs="Arial"/>
          <w:sz w:val="20"/>
          <w:szCs w:val="20"/>
        </w:rPr>
        <w:t>están teniendo consecuencias devastadoras para el desarrollo y el bienestar mental de la infancia</w:t>
      </w:r>
      <w:r w:rsidR="00356538" w:rsidRPr="6FCA7910">
        <w:rPr>
          <w:rFonts w:ascii="Arial" w:hAnsi="Arial" w:cs="Arial"/>
          <w:sz w:val="20"/>
          <w:szCs w:val="20"/>
        </w:rPr>
        <w:t xml:space="preserve"> </w:t>
      </w:r>
      <w:r w:rsidR="198A6CA9" w:rsidRPr="6FCA7910">
        <w:rPr>
          <w:rFonts w:ascii="Arial" w:hAnsi="Arial" w:cs="Arial"/>
          <w:sz w:val="20"/>
          <w:szCs w:val="20"/>
        </w:rPr>
        <w:t xml:space="preserve">y la adolescencia </w:t>
      </w:r>
      <w:r w:rsidR="00356538" w:rsidRPr="6FCA7910">
        <w:rPr>
          <w:rFonts w:ascii="Arial" w:hAnsi="Arial" w:cs="Arial"/>
          <w:sz w:val="20"/>
          <w:szCs w:val="20"/>
        </w:rPr>
        <w:t>del país</w:t>
      </w:r>
      <w:r w:rsidR="00C046B2" w:rsidRPr="6FCA7910">
        <w:rPr>
          <w:rFonts w:ascii="Arial" w:hAnsi="Arial" w:cs="Arial"/>
          <w:sz w:val="20"/>
          <w:szCs w:val="20"/>
        </w:rPr>
        <w:t xml:space="preserve">. La ONG </w:t>
      </w:r>
      <w:r w:rsidR="00356538" w:rsidRPr="6FCA7910">
        <w:rPr>
          <w:rFonts w:ascii="Arial" w:hAnsi="Arial" w:cs="Arial"/>
          <w:sz w:val="20"/>
          <w:szCs w:val="20"/>
        </w:rPr>
        <w:t>especialista en protección de la infancia</w:t>
      </w:r>
      <w:r w:rsidR="00C046B2" w:rsidRPr="6FCA7910">
        <w:rPr>
          <w:rFonts w:ascii="Arial" w:hAnsi="Arial" w:cs="Arial"/>
          <w:sz w:val="20"/>
          <w:szCs w:val="20"/>
        </w:rPr>
        <w:t xml:space="preserve"> Plan International advierte que, a medida que la guerra entra en su cuarto año, es fundamental brindar más apoyo a </w:t>
      </w:r>
      <w:bookmarkStart w:id="1" w:name="_Int_bKBvZpzA"/>
      <w:r w:rsidR="00C046B2" w:rsidRPr="6FCA7910">
        <w:rPr>
          <w:rFonts w:ascii="Arial" w:hAnsi="Arial" w:cs="Arial"/>
          <w:sz w:val="20"/>
          <w:szCs w:val="20"/>
        </w:rPr>
        <w:t xml:space="preserve">los </w:t>
      </w:r>
      <w:r w:rsidR="196FA7CC" w:rsidRPr="6FCA7910">
        <w:rPr>
          <w:rFonts w:ascii="Arial" w:hAnsi="Arial" w:cs="Arial"/>
          <w:sz w:val="20"/>
          <w:szCs w:val="20"/>
        </w:rPr>
        <w:t>alumnos</w:t>
      </w:r>
      <w:r w:rsidR="03D33809" w:rsidRPr="6FCA7910">
        <w:rPr>
          <w:rFonts w:ascii="Arial" w:hAnsi="Arial" w:cs="Arial"/>
          <w:sz w:val="20"/>
          <w:szCs w:val="20"/>
        </w:rPr>
        <w:t xml:space="preserve"> y alumnas</w:t>
      </w:r>
      <w:bookmarkEnd w:id="1"/>
      <w:r w:rsidR="196FA7CC" w:rsidRPr="6FCA7910">
        <w:rPr>
          <w:rFonts w:ascii="Arial" w:hAnsi="Arial" w:cs="Arial"/>
          <w:sz w:val="20"/>
          <w:szCs w:val="20"/>
        </w:rPr>
        <w:t xml:space="preserve"> </w:t>
      </w:r>
      <w:r w:rsidR="00C046B2" w:rsidRPr="6FCA7910">
        <w:rPr>
          <w:rFonts w:ascii="Arial" w:hAnsi="Arial" w:cs="Arial"/>
          <w:sz w:val="20"/>
          <w:szCs w:val="20"/>
        </w:rPr>
        <w:t>para que continúen sus estudios.</w:t>
      </w:r>
    </w:p>
    <w:p w14:paraId="3F1F6067" w14:textId="2EAEC1AE" w:rsidR="003C0EE3" w:rsidRDefault="00BA74AA" w:rsidP="00C046B2">
      <w:pPr>
        <w:pStyle w:val="NormalWeb"/>
        <w:rPr>
          <w:rFonts w:ascii="Arial" w:hAnsi="Arial" w:cs="Arial"/>
          <w:sz w:val="20"/>
          <w:szCs w:val="20"/>
        </w:rPr>
      </w:pPr>
      <w:r w:rsidRPr="6FCA7910">
        <w:rPr>
          <w:rFonts w:ascii="Arial" w:hAnsi="Arial" w:cs="Arial"/>
          <w:sz w:val="20"/>
          <w:szCs w:val="20"/>
        </w:rPr>
        <w:t>Tras estos años de barreras al aprendizaje</w:t>
      </w:r>
      <w:r w:rsidR="00C046B2" w:rsidRPr="6FCA7910">
        <w:rPr>
          <w:rFonts w:ascii="Arial" w:hAnsi="Arial" w:cs="Arial"/>
          <w:sz w:val="20"/>
          <w:szCs w:val="20"/>
        </w:rPr>
        <w:t xml:space="preserve">, muchos menores que no pueden asistir a la escuela desarrollan problemas del habla y requieren </w:t>
      </w:r>
      <w:r w:rsidR="391C54FA" w:rsidRPr="6FCA7910">
        <w:rPr>
          <w:rFonts w:ascii="Arial" w:hAnsi="Arial" w:cs="Arial"/>
          <w:sz w:val="20"/>
          <w:szCs w:val="20"/>
        </w:rPr>
        <w:t>d</w:t>
      </w:r>
      <w:r w:rsidR="00C046B2" w:rsidRPr="6FCA7910">
        <w:rPr>
          <w:rFonts w:ascii="Arial" w:hAnsi="Arial" w:cs="Arial"/>
          <w:sz w:val="20"/>
          <w:szCs w:val="20"/>
        </w:rPr>
        <w:t xml:space="preserve">el apoyo de un logopeda. Múltiples testimonios de docentes advierten que algunos estudiantes de 5º y 6º </w:t>
      </w:r>
      <w:r w:rsidRPr="6FCA7910">
        <w:rPr>
          <w:rFonts w:ascii="Arial" w:hAnsi="Arial" w:cs="Arial"/>
          <w:sz w:val="20"/>
          <w:szCs w:val="20"/>
        </w:rPr>
        <w:t>curso</w:t>
      </w:r>
      <w:r w:rsidR="00C046B2" w:rsidRPr="6FCA7910">
        <w:rPr>
          <w:rFonts w:ascii="Arial" w:hAnsi="Arial" w:cs="Arial"/>
          <w:sz w:val="20"/>
          <w:szCs w:val="20"/>
        </w:rPr>
        <w:t xml:space="preserve"> (de entre 10 y 12 años) no saben leer ni escribir correctamente.</w:t>
      </w:r>
    </w:p>
    <w:p w14:paraId="0F7CB9D3" w14:textId="711E87D1" w:rsidR="00592960" w:rsidRDefault="00C046B2" w:rsidP="00C046B2">
      <w:pPr>
        <w:pStyle w:val="NormalWeb"/>
        <w:rPr>
          <w:rFonts w:ascii="Arial" w:hAnsi="Arial" w:cs="Arial"/>
          <w:sz w:val="20"/>
          <w:szCs w:val="20"/>
        </w:rPr>
      </w:pPr>
      <w:r w:rsidRPr="6FCA7910">
        <w:rPr>
          <w:rFonts w:ascii="Arial" w:hAnsi="Arial" w:cs="Arial"/>
          <w:sz w:val="20"/>
          <w:szCs w:val="20"/>
        </w:rPr>
        <w:t xml:space="preserve">Más de tres millones de </w:t>
      </w:r>
      <w:bookmarkStart w:id="2" w:name="_Int_pU6ulLj4"/>
      <w:r w:rsidRPr="6FCA7910">
        <w:rPr>
          <w:rFonts w:ascii="Arial" w:hAnsi="Arial" w:cs="Arial"/>
          <w:sz w:val="20"/>
          <w:szCs w:val="20"/>
        </w:rPr>
        <w:t>niños</w:t>
      </w:r>
      <w:r w:rsidR="00BA74AA" w:rsidRPr="6FCA7910">
        <w:rPr>
          <w:rFonts w:ascii="Arial" w:hAnsi="Arial" w:cs="Arial"/>
          <w:sz w:val="20"/>
          <w:szCs w:val="20"/>
        </w:rPr>
        <w:t xml:space="preserve"> y niñas</w:t>
      </w:r>
      <w:bookmarkEnd w:id="2"/>
      <w:r w:rsidR="00BA74AA" w:rsidRPr="6FCA7910">
        <w:rPr>
          <w:rFonts w:ascii="Arial" w:hAnsi="Arial" w:cs="Arial"/>
          <w:sz w:val="20"/>
          <w:szCs w:val="20"/>
        </w:rPr>
        <w:t xml:space="preserve"> ucranianos han tenido que desplazarse desde</w:t>
      </w:r>
      <w:r w:rsidRPr="6FCA7910">
        <w:rPr>
          <w:rFonts w:ascii="Arial" w:hAnsi="Arial" w:cs="Arial"/>
          <w:sz w:val="20"/>
          <w:szCs w:val="20"/>
        </w:rPr>
        <w:t xml:space="preserve"> el 24 de febrero de 2022, lo que impide que muchos asistan a la escuela de manera presencial. Según el Ministerio de Educación y Ciencia d</w:t>
      </w:r>
      <w:r w:rsidR="00BA74AA" w:rsidRPr="6FCA7910">
        <w:rPr>
          <w:rFonts w:ascii="Arial" w:hAnsi="Arial" w:cs="Arial"/>
          <w:sz w:val="20"/>
          <w:szCs w:val="20"/>
        </w:rPr>
        <w:t>el país</w:t>
      </w:r>
      <w:r w:rsidRPr="6FCA7910">
        <w:rPr>
          <w:rFonts w:ascii="Arial" w:hAnsi="Arial" w:cs="Arial"/>
          <w:sz w:val="20"/>
          <w:szCs w:val="20"/>
        </w:rPr>
        <w:t xml:space="preserve">, alrededor de 4,6 millones de niños y niñas </w:t>
      </w:r>
      <w:r w:rsidR="00BA74AA" w:rsidRPr="6FCA7910">
        <w:rPr>
          <w:rFonts w:ascii="Arial" w:hAnsi="Arial" w:cs="Arial"/>
          <w:sz w:val="20"/>
          <w:szCs w:val="20"/>
        </w:rPr>
        <w:t xml:space="preserve">aún </w:t>
      </w:r>
      <w:r w:rsidR="00592960" w:rsidRPr="6FCA7910">
        <w:rPr>
          <w:rFonts w:ascii="Arial" w:hAnsi="Arial" w:cs="Arial"/>
          <w:sz w:val="20"/>
          <w:szCs w:val="20"/>
        </w:rPr>
        <w:t xml:space="preserve">se </w:t>
      </w:r>
      <w:r w:rsidRPr="6FCA7910">
        <w:rPr>
          <w:rFonts w:ascii="Arial" w:hAnsi="Arial" w:cs="Arial"/>
          <w:sz w:val="20"/>
          <w:szCs w:val="20"/>
        </w:rPr>
        <w:t xml:space="preserve">enfrentan </w:t>
      </w:r>
      <w:r w:rsidR="00592960" w:rsidRPr="6FCA7910">
        <w:rPr>
          <w:rFonts w:ascii="Arial" w:hAnsi="Arial" w:cs="Arial"/>
          <w:sz w:val="20"/>
          <w:szCs w:val="20"/>
        </w:rPr>
        <w:t xml:space="preserve">a </w:t>
      </w:r>
      <w:r w:rsidRPr="6FCA7910">
        <w:rPr>
          <w:rFonts w:ascii="Arial" w:hAnsi="Arial" w:cs="Arial"/>
          <w:sz w:val="20"/>
          <w:szCs w:val="20"/>
        </w:rPr>
        <w:t>barreras para acceder a la educación</w:t>
      </w:r>
      <w:r w:rsidR="00592960" w:rsidRPr="6FCA7910">
        <w:rPr>
          <w:rFonts w:ascii="Arial" w:hAnsi="Arial" w:cs="Arial"/>
          <w:sz w:val="20"/>
          <w:szCs w:val="20"/>
        </w:rPr>
        <w:t>,</w:t>
      </w:r>
      <w:r w:rsidRPr="6FCA7910">
        <w:rPr>
          <w:rFonts w:ascii="Arial" w:hAnsi="Arial" w:cs="Arial"/>
          <w:sz w:val="20"/>
          <w:szCs w:val="20"/>
        </w:rPr>
        <w:t xml:space="preserve"> y dos millones </w:t>
      </w:r>
      <w:r w:rsidR="00BA74AA" w:rsidRPr="6FCA7910">
        <w:rPr>
          <w:rFonts w:ascii="Arial" w:hAnsi="Arial" w:cs="Arial"/>
          <w:sz w:val="20"/>
          <w:szCs w:val="20"/>
        </w:rPr>
        <w:t>han sufrido</w:t>
      </w:r>
      <w:r w:rsidRPr="6FCA7910">
        <w:rPr>
          <w:rFonts w:ascii="Arial" w:hAnsi="Arial" w:cs="Arial"/>
          <w:sz w:val="20"/>
          <w:szCs w:val="20"/>
        </w:rPr>
        <w:t xml:space="preserve"> el cierre de sus escuelas</w:t>
      </w:r>
      <w:r w:rsidR="00592960" w:rsidRPr="6FCA7910">
        <w:rPr>
          <w:rFonts w:ascii="Arial" w:hAnsi="Arial" w:cs="Arial"/>
          <w:sz w:val="20"/>
          <w:szCs w:val="20"/>
        </w:rPr>
        <w:t>: c</w:t>
      </w:r>
      <w:r w:rsidRPr="6FCA7910">
        <w:rPr>
          <w:rFonts w:ascii="Arial" w:hAnsi="Arial" w:cs="Arial"/>
          <w:sz w:val="20"/>
          <w:szCs w:val="20"/>
        </w:rPr>
        <w:t xml:space="preserve">asi un tercio (al menos el 30%) de las instalaciones educativas del país han sido dañadas, y más de 365 escuelas han sido destruidas. </w:t>
      </w:r>
    </w:p>
    <w:p w14:paraId="14001157" w14:textId="5ED80DF2" w:rsidR="00592960" w:rsidRDefault="00592960" w:rsidP="00C046B2">
      <w:pPr>
        <w:pStyle w:val="NormalWeb"/>
        <w:rPr>
          <w:rFonts w:ascii="Arial" w:hAnsi="Arial" w:cs="Arial"/>
          <w:sz w:val="20"/>
          <w:szCs w:val="20"/>
        </w:rPr>
      </w:pPr>
      <w:r w:rsidRPr="6FCA7910">
        <w:rPr>
          <w:rFonts w:ascii="Arial" w:hAnsi="Arial" w:cs="Arial"/>
          <w:sz w:val="20"/>
          <w:szCs w:val="20"/>
        </w:rPr>
        <w:t>“Cuando tuvimos que abandonar nuestro hogar fui incapaz de ir a la escuela durante meses. No tenía portátil ni internet. Dejamos todo allí. No nos quedó nada”, dijo una de las jóvenes ucranianas entrevistadas para el informe de Plan International “</w:t>
      </w:r>
      <w:hyperlink r:id="rId9">
        <w:r w:rsidRPr="6FCA7910">
          <w:rPr>
            <w:rStyle w:val="Hipervnculo"/>
            <w:rFonts w:ascii="Arial" w:hAnsi="Arial" w:cs="Arial"/>
            <w:sz w:val="20"/>
            <w:szCs w:val="20"/>
          </w:rPr>
          <w:t>Adolescentes en crisis: Voces de Ucrania, Polonia y Rumanía</w:t>
        </w:r>
      </w:hyperlink>
      <w:r w:rsidRPr="6FCA7910">
        <w:rPr>
          <w:rFonts w:ascii="Arial" w:hAnsi="Arial" w:cs="Arial"/>
          <w:sz w:val="20"/>
          <w:szCs w:val="20"/>
        </w:rPr>
        <w:t xml:space="preserve">”, que muestra que la falta de acceso a la enseñanza </w:t>
      </w:r>
      <w:r w:rsidR="5BAFADC2" w:rsidRPr="6FCA7910">
        <w:rPr>
          <w:rFonts w:ascii="Arial" w:hAnsi="Arial" w:cs="Arial"/>
          <w:sz w:val="20"/>
          <w:szCs w:val="20"/>
        </w:rPr>
        <w:t xml:space="preserve">presencial </w:t>
      </w:r>
      <w:r w:rsidRPr="6FCA7910">
        <w:rPr>
          <w:rFonts w:ascii="Arial" w:hAnsi="Arial" w:cs="Arial"/>
          <w:sz w:val="20"/>
          <w:szCs w:val="20"/>
        </w:rPr>
        <w:t xml:space="preserve">ha resultado en pérdidas significativas en el desarrollo cognitivo de </w:t>
      </w:r>
      <w:bookmarkStart w:id="3" w:name="_Int_oeYSlDow"/>
      <w:r w:rsidRPr="6FCA7910">
        <w:rPr>
          <w:rFonts w:ascii="Arial" w:hAnsi="Arial" w:cs="Arial"/>
          <w:sz w:val="20"/>
          <w:szCs w:val="20"/>
        </w:rPr>
        <w:t>los niños y niñas</w:t>
      </w:r>
      <w:bookmarkEnd w:id="3"/>
      <w:r w:rsidRPr="6FCA7910">
        <w:rPr>
          <w:rFonts w:ascii="Arial" w:hAnsi="Arial" w:cs="Arial"/>
          <w:sz w:val="20"/>
          <w:szCs w:val="20"/>
        </w:rPr>
        <w:t xml:space="preserve"> afectados por la guerra de Ucrania.</w:t>
      </w:r>
    </w:p>
    <w:p w14:paraId="60FC4E60" w14:textId="54279EDC" w:rsidR="00C046B2" w:rsidRPr="003C0EE3" w:rsidRDefault="00592960" w:rsidP="00592960">
      <w:pPr>
        <w:pStyle w:val="NormalWeb"/>
        <w:rPr>
          <w:rFonts w:ascii="Arial" w:hAnsi="Arial" w:cs="Arial"/>
          <w:sz w:val="20"/>
          <w:szCs w:val="20"/>
        </w:rPr>
      </w:pPr>
      <w:r w:rsidRPr="6FCA7910">
        <w:rPr>
          <w:rFonts w:ascii="Arial" w:hAnsi="Arial" w:cs="Arial"/>
          <w:sz w:val="20"/>
          <w:szCs w:val="20"/>
        </w:rPr>
        <w:lastRenderedPageBreak/>
        <w:t>Incluso aquellos que sí pueden continuar con su</w:t>
      </w:r>
      <w:r w:rsidR="00C046B2" w:rsidRPr="6FCA7910">
        <w:rPr>
          <w:rFonts w:ascii="Arial" w:hAnsi="Arial" w:cs="Arial"/>
          <w:sz w:val="20"/>
          <w:szCs w:val="20"/>
        </w:rPr>
        <w:t xml:space="preserve"> educación</w:t>
      </w:r>
      <w:r w:rsidRPr="6FCA7910">
        <w:rPr>
          <w:rFonts w:ascii="Arial" w:hAnsi="Arial" w:cs="Arial"/>
          <w:sz w:val="20"/>
          <w:szCs w:val="20"/>
        </w:rPr>
        <w:t xml:space="preserve"> de forma</w:t>
      </w:r>
      <w:r w:rsidR="00C046B2" w:rsidRPr="6FCA7910">
        <w:rPr>
          <w:rFonts w:ascii="Arial" w:hAnsi="Arial" w:cs="Arial"/>
          <w:sz w:val="20"/>
          <w:szCs w:val="20"/>
        </w:rPr>
        <w:t xml:space="preserve"> </w:t>
      </w:r>
      <w:r w:rsidR="00BA74AA" w:rsidRPr="6FCA7910">
        <w:rPr>
          <w:rFonts w:ascii="Arial" w:hAnsi="Arial" w:cs="Arial"/>
          <w:sz w:val="20"/>
          <w:szCs w:val="20"/>
        </w:rPr>
        <w:t>digital</w:t>
      </w:r>
      <w:r w:rsidR="00C046B2" w:rsidRPr="6FCA7910">
        <w:rPr>
          <w:rFonts w:ascii="Arial" w:hAnsi="Arial" w:cs="Arial"/>
          <w:sz w:val="20"/>
          <w:szCs w:val="20"/>
        </w:rPr>
        <w:t xml:space="preserve">, </w:t>
      </w:r>
      <w:r w:rsidRPr="6FCA7910">
        <w:rPr>
          <w:rFonts w:ascii="Arial" w:hAnsi="Arial" w:cs="Arial"/>
          <w:sz w:val="20"/>
          <w:szCs w:val="20"/>
        </w:rPr>
        <w:t xml:space="preserve">sufren dificultades por los problemas técnicos como </w:t>
      </w:r>
      <w:r w:rsidR="00C046B2" w:rsidRPr="6FCA7910">
        <w:rPr>
          <w:rFonts w:ascii="Arial" w:hAnsi="Arial" w:cs="Arial"/>
          <w:sz w:val="20"/>
          <w:szCs w:val="20"/>
        </w:rPr>
        <w:t xml:space="preserve">los cortes de </w:t>
      </w:r>
      <w:r w:rsidR="00BA74AA" w:rsidRPr="6FCA7910">
        <w:rPr>
          <w:rFonts w:ascii="Arial" w:hAnsi="Arial" w:cs="Arial"/>
          <w:sz w:val="20"/>
          <w:szCs w:val="20"/>
        </w:rPr>
        <w:t>suministro</w:t>
      </w:r>
      <w:r w:rsidR="00C046B2" w:rsidRPr="6FCA7910">
        <w:rPr>
          <w:rFonts w:ascii="Arial" w:hAnsi="Arial" w:cs="Arial"/>
          <w:sz w:val="20"/>
          <w:szCs w:val="20"/>
        </w:rPr>
        <w:t xml:space="preserve"> y la conectividad limitada</w:t>
      </w:r>
      <w:r w:rsidRPr="6FCA7910">
        <w:rPr>
          <w:rFonts w:ascii="Arial" w:hAnsi="Arial" w:cs="Arial"/>
          <w:sz w:val="20"/>
          <w:szCs w:val="20"/>
        </w:rPr>
        <w:t xml:space="preserve">. </w:t>
      </w:r>
      <w:r w:rsidR="00BA74AA" w:rsidRPr="6FCA7910">
        <w:rPr>
          <w:rFonts w:ascii="Arial" w:hAnsi="Arial" w:cs="Arial"/>
          <w:sz w:val="20"/>
          <w:szCs w:val="20"/>
        </w:rPr>
        <w:t>Así,</w:t>
      </w:r>
      <w:r w:rsidR="00C046B2" w:rsidRPr="6FCA7910">
        <w:rPr>
          <w:rFonts w:ascii="Arial" w:hAnsi="Arial" w:cs="Arial"/>
          <w:sz w:val="20"/>
          <w:szCs w:val="20"/>
        </w:rPr>
        <w:t xml:space="preserve"> las brechas en el aprendizaje continúan aumentando, dejando a muchos menores con </w:t>
      </w:r>
      <w:r w:rsidR="00BA74AA" w:rsidRPr="6FCA7910">
        <w:rPr>
          <w:rFonts w:ascii="Arial" w:hAnsi="Arial" w:cs="Arial"/>
          <w:sz w:val="20"/>
          <w:szCs w:val="20"/>
        </w:rPr>
        <w:t xml:space="preserve">retrasos </w:t>
      </w:r>
      <w:r w:rsidR="00C046B2" w:rsidRPr="6FCA7910">
        <w:rPr>
          <w:rFonts w:ascii="Arial" w:hAnsi="Arial" w:cs="Arial"/>
          <w:sz w:val="20"/>
          <w:szCs w:val="20"/>
        </w:rPr>
        <w:t>académic</w:t>
      </w:r>
      <w:r w:rsidR="00BA74AA" w:rsidRPr="6FCA7910">
        <w:rPr>
          <w:rFonts w:ascii="Arial" w:hAnsi="Arial" w:cs="Arial"/>
          <w:sz w:val="20"/>
          <w:szCs w:val="20"/>
        </w:rPr>
        <w:t>o</w:t>
      </w:r>
      <w:r w:rsidR="00C046B2" w:rsidRPr="6FCA7910">
        <w:rPr>
          <w:rFonts w:ascii="Arial" w:hAnsi="Arial" w:cs="Arial"/>
          <w:sz w:val="20"/>
          <w:szCs w:val="20"/>
        </w:rPr>
        <w:t>s.</w:t>
      </w:r>
    </w:p>
    <w:p w14:paraId="726338B7" w14:textId="226FA351" w:rsidR="63F0E035" w:rsidRDefault="63F0E035" w:rsidP="6FCA7910">
      <w:pPr>
        <w:pStyle w:val="NormalWeb"/>
        <w:rPr>
          <w:rFonts w:ascii="Arial" w:hAnsi="Arial" w:cs="Arial"/>
          <w:sz w:val="20"/>
          <w:szCs w:val="20"/>
        </w:rPr>
      </w:pPr>
      <w:r w:rsidRPr="6FCA7910">
        <w:rPr>
          <w:rFonts w:ascii="Arial" w:hAnsi="Arial" w:cs="Arial"/>
          <w:sz w:val="20"/>
          <w:szCs w:val="20"/>
        </w:rPr>
        <w:t>“Estamos viendo una generación marcada por la incertidumbre y el trauma, sobre la que se ha impuesto la carga insostenible de la guerra, el desplazamiento y la interrupción de su educación. Desde Plan International seguimos trabajando para garantizar que los niños, niñas y jóvenes ucranianos reciban el apoyo psicológico y educativo que necesitan para recuperar no solo sus estudios</w:t>
      </w:r>
      <w:r w:rsidR="0FAC4781" w:rsidRPr="6FCA7910">
        <w:rPr>
          <w:rFonts w:ascii="Arial" w:hAnsi="Arial" w:cs="Arial"/>
          <w:sz w:val="20"/>
          <w:szCs w:val="20"/>
        </w:rPr>
        <w:t xml:space="preserve"> después de tantos años de interrupción</w:t>
      </w:r>
      <w:r w:rsidRPr="6FCA7910">
        <w:rPr>
          <w:rFonts w:ascii="Arial" w:hAnsi="Arial" w:cs="Arial"/>
          <w:sz w:val="20"/>
          <w:szCs w:val="20"/>
        </w:rPr>
        <w:t>, sino también su bienestar emocional”</w:t>
      </w:r>
      <w:r w:rsidR="0C6D7FF1" w:rsidRPr="6FCA7910">
        <w:rPr>
          <w:rFonts w:ascii="Arial" w:hAnsi="Arial" w:cs="Arial"/>
          <w:sz w:val="20"/>
          <w:szCs w:val="20"/>
        </w:rPr>
        <w:t>, dijo la directora general de Plan International, Concha López.</w:t>
      </w:r>
    </w:p>
    <w:p w14:paraId="3617E087" w14:textId="2A3C7F65" w:rsidR="00C046B2" w:rsidRPr="003C0EE3" w:rsidRDefault="00AB554C" w:rsidP="00C046B2">
      <w:pPr>
        <w:pStyle w:val="NormalWeb"/>
        <w:rPr>
          <w:rFonts w:ascii="Arial" w:hAnsi="Arial" w:cs="Arial"/>
          <w:sz w:val="20"/>
          <w:szCs w:val="20"/>
        </w:rPr>
      </w:pPr>
      <w:r w:rsidRPr="6FCA7910">
        <w:rPr>
          <w:rFonts w:ascii="Arial" w:hAnsi="Arial" w:cs="Arial"/>
          <w:sz w:val="20"/>
          <w:szCs w:val="20"/>
        </w:rPr>
        <w:t xml:space="preserve">Además, aunque en algunas zonas </w:t>
      </w:r>
      <w:r w:rsidR="00C046B2" w:rsidRPr="6FCA7910">
        <w:rPr>
          <w:rFonts w:ascii="Arial" w:hAnsi="Arial" w:cs="Arial"/>
          <w:sz w:val="20"/>
          <w:szCs w:val="20"/>
        </w:rPr>
        <w:t xml:space="preserve">las escuelas </w:t>
      </w:r>
      <w:r w:rsidRPr="6FCA7910">
        <w:rPr>
          <w:rFonts w:ascii="Arial" w:hAnsi="Arial" w:cs="Arial"/>
          <w:sz w:val="20"/>
          <w:szCs w:val="20"/>
        </w:rPr>
        <w:t>sigan</w:t>
      </w:r>
      <w:r w:rsidR="00C046B2" w:rsidRPr="6FCA7910">
        <w:rPr>
          <w:rFonts w:ascii="Arial" w:hAnsi="Arial" w:cs="Arial"/>
          <w:sz w:val="20"/>
          <w:szCs w:val="20"/>
        </w:rPr>
        <w:t xml:space="preserve"> abiertas, la amenaza constante de bombardeos obliga a interrumpir las clases. Solo en </w:t>
      </w:r>
      <w:r w:rsidRPr="6FCA7910">
        <w:rPr>
          <w:rFonts w:ascii="Arial" w:hAnsi="Arial" w:cs="Arial"/>
          <w:sz w:val="20"/>
          <w:szCs w:val="20"/>
        </w:rPr>
        <w:t>Kiev</w:t>
      </w:r>
      <w:r w:rsidR="00C046B2" w:rsidRPr="6FCA7910">
        <w:rPr>
          <w:rFonts w:ascii="Arial" w:hAnsi="Arial" w:cs="Arial"/>
          <w:sz w:val="20"/>
          <w:szCs w:val="20"/>
        </w:rPr>
        <w:t>, l</w:t>
      </w:r>
      <w:r w:rsidRPr="6FCA7910">
        <w:rPr>
          <w:rFonts w:ascii="Arial" w:hAnsi="Arial" w:cs="Arial"/>
          <w:sz w:val="20"/>
          <w:szCs w:val="20"/>
        </w:rPr>
        <w:t xml:space="preserve">a infancia </w:t>
      </w:r>
      <w:r w:rsidR="00C046B2" w:rsidRPr="6FCA7910">
        <w:rPr>
          <w:rFonts w:ascii="Arial" w:hAnsi="Arial" w:cs="Arial"/>
          <w:sz w:val="20"/>
          <w:szCs w:val="20"/>
        </w:rPr>
        <w:t>ha soportado más de 1.711 horas de alertas aéreas -el equivalente a más de 7</w:t>
      </w:r>
      <w:r w:rsidR="00653241" w:rsidRPr="6FCA7910">
        <w:rPr>
          <w:rFonts w:ascii="Arial" w:hAnsi="Arial" w:cs="Arial"/>
          <w:sz w:val="20"/>
          <w:szCs w:val="20"/>
        </w:rPr>
        <w:t>0</w:t>
      </w:r>
      <w:r w:rsidR="00C046B2" w:rsidRPr="6FCA7910">
        <w:rPr>
          <w:rFonts w:ascii="Arial" w:hAnsi="Arial" w:cs="Arial"/>
          <w:sz w:val="20"/>
          <w:szCs w:val="20"/>
        </w:rPr>
        <w:t xml:space="preserve"> días</w:t>
      </w:r>
      <w:r w:rsidR="00653241" w:rsidRPr="6FCA7910">
        <w:rPr>
          <w:rFonts w:ascii="Arial" w:hAnsi="Arial" w:cs="Arial"/>
          <w:sz w:val="20"/>
          <w:szCs w:val="20"/>
        </w:rPr>
        <w:t xml:space="preserve"> o dos meses</w:t>
      </w:r>
      <w:r w:rsidR="00C046B2" w:rsidRPr="6FCA7910">
        <w:rPr>
          <w:rFonts w:ascii="Arial" w:hAnsi="Arial" w:cs="Arial"/>
          <w:sz w:val="20"/>
          <w:szCs w:val="20"/>
        </w:rPr>
        <w:t>- desde el inicio de la guerra a gran escala. Las consecuencias van más allá de lo académico: los niños</w:t>
      </w:r>
      <w:r w:rsidRPr="6FCA7910">
        <w:rPr>
          <w:rFonts w:ascii="Arial" w:hAnsi="Arial" w:cs="Arial"/>
          <w:sz w:val="20"/>
          <w:szCs w:val="20"/>
        </w:rPr>
        <w:t xml:space="preserve"> y niñas</w:t>
      </w:r>
      <w:r w:rsidR="00C046B2" w:rsidRPr="6FCA7910">
        <w:rPr>
          <w:rFonts w:ascii="Arial" w:hAnsi="Arial" w:cs="Arial"/>
          <w:sz w:val="20"/>
          <w:szCs w:val="20"/>
        </w:rPr>
        <w:t xml:space="preserve"> están </w:t>
      </w:r>
      <w:r w:rsidRPr="6FCA7910">
        <w:rPr>
          <w:rFonts w:ascii="Arial" w:hAnsi="Arial" w:cs="Arial"/>
          <w:sz w:val="20"/>
          <w:szCs w:val="20"/>
        </w:rPr>
        <w:t>perdiéndose</w:t>
      </w:r>
      <w:r w:rsidR="00C046B2" w:rsidRPr="6FCA7910">
        <w:rPr>
          <w:rFonts w:ascii="Arial" w:hAnsi="Arial" w:cs="Arial"/>
          <w:sz w:val="20"/>
          <w:szCs w:val="20"/>
        </w:rPr>
        <w:t xml:space="preserve"> un desarrollo social crucial y </w:t>
      </w:r>
      <w:r w:rsidRPr="6FCA7910">
        <w:rPr>
          <w:rFonts w:ascii="Arial" w:hAnsi="Arial" w:cs="Arial"/>
          <w:sz w:val="20"/>
          <w:szCs w:val="20"/>
        </w:rPr>
        <w:t xml:space="preserve">se </w:t>
      </w:r>
      <w:r w:rsidR="00C046B2" w:rsidRPr="6FCA7910">
        <w:rPr>
          <w:rFonts w:ascii="Arial" w:hAnsi="Arial" w:cs="Arial"/>
          <w:sz w:val="20"/>
          <w:szCs w:val="20"/>
        </w:rPr>
        <w:t>enfrentan</w:t>
      </w:r>
      <w:r w:rsidRPr="6FCA7910">
        <w:rPr>
          <w:rFonts w:ascii="Arial" w:hAnsi="Arial" w:cs="Arial"/>
          <w:sz w:val="20"/>
          <w:szCs w:val="20"/>
        </w:rPr>
        <w:t xml:space="preserve"> a </w:t>
      </w:r>
      <w:r w:rsidR="00C046B2" w:rsidRPr="6FCA7910">
        <w:rPr>
          <w:rFonts w:ascii="Arial" w:hAnsi="Arial" w:cs="Arial"/>
          <w:sz w:val="20"/>
          <w:szCs w:val="20"/>
        </w:rPr>
        <w:t xml:space="preserve">una carga emocional </w:t>
      </w:r>
      <w:r w:rsidRPr="6FCA7910">
        <w:rPr>
          <w:rFonts w:ascii="Arial" w:hAnsi="Arial" w:cs="Arial"/>
          <w:sz w:val="20"/>
          <w:szCs w:val="20"/>
        </w:rPr>
        <w:t xml:space="preserve">y mental </w:t>
      </w:r>
      <w:r w:rsidR="00C046B2" w:rsidRPr="6FCA7910">
        <w:rPr>
          <w:rFonts w:ascii="Arial" w:hAnsi="Arial" w:cs="Arial"/>
          <w:sz w:val="20"/>
          <w:szCs w:val="20"/>
        </w:rPr>
        <w:t>extrema.</w:t>
      </w:r>
    </w:p>
    <w:p w14:paraId="5791AD76" w14:textId="13D89C34" w:rsidR="00653241" w:rsidRDefault="00653241" w:rsidP="6FCA7910">
      <w:pPr>
        <w:pStyle w:val="NormalWeb"/>
        <w:rPr>
          <w:rFonts w:ascii="Arial" w:hAnsi="Arial" w:cs="Arial"/>
          <w:sz w:val="20"/>
          <w:szCs w:val="20"/>
        </w:rPr>
      </w:pPr>
      <w:r w:rsidRPr="6FCA7910">
        <w:rPr>
          <w:rFonts w:ascii="Arial" w:hAnsi="Arial" w:cs="Arial"/>
          <w:sz w:val="20"/>
          <w:szCs w:val="20"/>
        </w:rPr>
        <w:t xml:space="preserve">Otra cuestión </w:t>
      </w:r>
      <w:r w:rsidR="00C046B2" w:rsidRPr="6FCA7910">
        <w:rPr>
          <w:rFonts w:ascii="Arial" w:hAnsi="Arial" w:cs="Arial"/>
          <w:sz w:val="20"/>
          <w:szCs w:val="20"/>
        </w:rPr>
        <w:t>preocupante son las profundas consecuencias para la salud mental</w:t>
      </w:r>
      <w:r w:rsidR="00AB554C" w:rsidRPr="6FCA7910">
        <w:rPr>
          <w:rFonts w:ascii="Arial" w:hAnsi="Arial" w:cs="Arial"/>
          <w:sz w:val="20"/>
          <w:szCs w:val="20"/>
        </w:rPr>
        <w:t xml:space="preserve"> de estos tres años de conflicto</w:t>
      </w:r>
      <w:r w:rsidR="00C046B2" w:rsidRPr="6FCA7910">
        <w:rPr>
          <w:rFonts w:ascii="Arial" w:hAnsi="Arial" w:cs="Arial"/>
          <w:sz w:val="20"/>
          <w:szCs w:val="20"/>
        </w:rPr>
        <w:t>. Plan International advierte que millones de niños</w:t>
      </w:r>
      <w:r w:rsidR="4CEE2443" w:rsidRPr="6FCA7910">
        <w:rPr>
          <w:rFonts w:ascii="Arial" w:hAnsi="Arial" w:cs="Arial"/>
          <w:sz w:val="20"/>
          <w:szCs w:val="20"/>
        </w:rPr>
        <w:t>,</w:t>
      </w:r>
      <w:r w:rsidR="00C046B2" w:rsidRPr="6FCA7910">
        <w:rPr>
          <w:rFonts w:ascii="Arial" w:hAnsi="Arial" w:cs="Arial"/>
          <w:sz w:val="20"/>
          <w:szCs w:val="20"/>
        </w:rPr>
        <w:t xml:space="preserve"> niñas </w:t>
      </w:r>
      <w:r w:rsidR="0CFB248C" w:rsidRPr="6FCA7910">
        <w:rPr>
          <w:rFonts w:ascii="Arial" w:hAnsi="Arial" w:cs="Arial"/>
          <w:sz w:val="20"/>
          <w:szCs w:val="20"/>
        </w:rPr>
        <w:t xml:space="preserve">y jóvenes </w:t>
      </w:r>
      <w:r w:rsidR="00C046B2" w:rsidRPr="6FCA7910">
        <w:rPr>
          <w:rFonts w:ascii="Arial" w:hAnsi="Arial" w:cs="Arial"/>
          <w:sz w:val="20"/>
          <w:szCs w:val="20"/>
        </w:rPr>
        <w:t xml:space="preserve">están experimentando niveles </w:t>
      </w:r>
      <w:r w:rsidR="00AB554C" w:rsidRPr="6FCA7910">
        <w:rPr>
          <w:rFonts w:ascii="Arial" w:hAnsi="Arial" w:cs="Arial"/>
          <w:sz w:val="20"/>
          <w:szCs w:val="20"/>
        </w:rPr>
        <w:t>extremos</w:t>
      </w:r>
      <w:r w:rsidR="00C046B2" w:rsidRPr="6FCA7910">
        <w:rPr>
          <w:rFonts w:ascii="Arial" w:hAnsi="Arial" w:cs="Arial"/>
          <w:sz w:val="20"/>
          <w:szCs w:val="20"/>
        </w:rPr>
        <w:t xml:space="preserve"> de trauma, ansiedad y depresión, además de dificultades para concentrarse y gestionar sus emociones. Estos desafíos psicológicos -agravados por la amenaza constante de ataques aéreos, la pérdida de familiares</w:t>
      </w:r>
      <w:r w:rsidR="00AB554C" w:rsidRPr="6FCA7910">
        <w:rPr>
          <w:rFonts w:ascii="Arial" w:hAnsi="Arial" w:cs="Arial"/>
          <w:sz w:val="20"/>
          <w:szCs w:val="20"/>
        </w:rPr>
        <w:t>, el desplazamiento</w:t>
      </w:r>
      <w:r w:rsidR="00C046B2" w:rsidRPr="6FCA7910">
        <w:rPr>
          <w:rFonts w:ascii="Arial" w:hAnsi="Arial" w:cs="Arial"/>
          <w:sz w:val="20"/>
          <w:szCs w:val="20"/>
        </w:rPr>
        <w:t xml:space="preserve"> y la destrucción de hogares- suelen quedar sin atención debido a la falta de recursos y servicios de apoyo.</w:t>
      </w:r>
    </w:p>
    <w:p w14:paraId="7AC6D008" w14:textId="7E43CA09" w:rsidR="00653241" w:rsidRDefault="5474883C" w:rsidP="6FCA7910">
      <w:pPr>
        <w:pStyle w:val="NormalWeb"/>
        <w:rPr>
          <w:rFonts w:ascii="Arial" w:hAnsi="Arial" w:cs="Arial"/>
          <w:sz w:val="20"/>
          <w:szCs w:val="20"/>
        </w:rPr>
      </w:pPr>
      <w:r w:rsidRPr="6FCA7910">
        <w:rPr>
          <w:rFonts w:ascii="Arial" w:hAnsi="Arial" w:cs="Arial"/>
          <w:sz w:val="20"/>
          <w:szCs w:val="20"/>
        </w:rPr>
        <w:t>“Cinco años sin</w:t>
      </w:r>
      <w:r w:rsidR="2490F9BD" w:rsidRPr="6FCA7910">
        <w:rPr>
          <w:rFonts w:ascii="Arial" w:hAnsi="Arial" w:cs="Arial"/>
          <w:sz w:val="20"/>
          <w:szCs w:val="20"/>
        </w:rPr>
        <w:t xml:space="preserve"> una</w:t>
      </w:r>
      <w:r w:rsidRPr="6FCA7910">
        <w:rPr>
          <w:rFonts w:ascii="Arial" w:hAnsi="Arial" w:cs="Arial"/>
          <w:sz w:val="20"/>
          <w:szCs w:val="20"/>
        </w:rPr>
        <w:t xml:space="preserve"> escolarización adecuada dejan una huella profunda en la infancia y la adolescencia. Cuando formé parte de la respuesta de emergencia de Plan International en Ucrania y los países vecinos pude observar</w:t>
      </w:r>
      <w:r w:rsidR="7D4B0566" w:rsidRPr="6FCA7910">
        <w:rPr>
          <w:rFonts w:ascii="Arial" w:hAnsi="Arial" w:cs="Arial"/>
          <w:sz w:val="20"/>
          <w:szCs w:val="20"/>
        </w:rPr>
        <w:t xml:space="preserve"> el impacto directo del conflicto sobre la salud física, mental y emocional de las personas, especialmente de las niñas y niños</w:t>
      </w:r>
      <w:r w:rsidRPr="6FCA7910">
        <w:rPr>
          <w:rFonts w:ascii="Arial" w:hAnsi="Arial" w:cs="Arial"/>
          <w:sz w:val="20"/>
          <w:szCs w:val="20"/>
        </w:rPr>
        <w:t xml:space="preserve">”, explicó </w:t>
      </w:r>
      <w:r w:rsidR="3BC85894" w:rsidRPr="6FCA7910">
        <w:rPr>
          <w:rFonts w:ascii="Arial" w:hAnsi="Arial" w:cs="Arial"/>
          <w:sz w:val="20"/>
          <w:szCs w:val="20"/>
        </w:rPr>
        <w:t xml:space="preserve">el </w:t>
      </w:r>
      <w:r w:rsidR="1C93352F" w:rsidRPr="6FCA7910">
        <w:rPr>
          <w:rFonts w:ascii="Arial" w:hAnsi="Arial" w:cs="Arial"/>
          <w:sz w:val="20"/>
          <w:szCs w:val="20"/>
        </w:rPr>
        <w:t xml:space="preserve">responsable </w:t>
      </w:r>
      <w:r w:rsidR="3BC85894" w:rsidRPr="6FCA7910">
        <w:rPr>
          <w:rFonts w:ascii="Arial" w:hAnsi="Arial" w:cs="Arial"/>
          <w:sz w:val="20"/>
          <w:szCs w:val="20"/>
        </w:rPr>
        <w:t xml:space="preserve">de Ayuda Humanitaria y Emergencias de Plan International, </w:t>
      </w:r>
      <w:r w:rsidRPr="6FCA7910">
        <w:rPr>
          <w:rFonts w:ascii="Arial" w:hAnsi="Arial" w:cs="Arial"/>
          <w:sz w:val="20"/>
          <w:szCs w:val="20"/>
        </w:rPr>
        <w:t>Stefano Fino</w:t>
      </w:r>
      <w:r w:rsidR="0192912D" w:rsidRPr="6FCA7910">
        <w:rPr>
          <w:rFonts w:ascii="Arial" w:hAnsi="Arial" w:cs="Arial"/>
          <w:sz w:val="20"/>
          <w:szCs w:val="20"/>
        </w:rPr>
        <w:t>.</w:t>
      </w:r>
      <w:r w:rsidR="5DE04E39" w:rsidRPr="6FCA7910">
        <w:rPr>
          <w:rFonts w:ascii="Arial" w:hAnsi="Arial" w:cs="Arial"/>
          <w:sz w:val="20"/>
          <w:szCs w:val="20"/>
        </w:rPr>
        <w:t xml:space="preserve"> “Allí tuve la oportunidad de hablar con personas que acababan de huir de Ucrania. Resaltaba su desesperación, pero también su resiliencia para seguir adelante, Muchas de ellas dejado atrás sus hogares</w:t>
      </w:r>
      <w:r w:rsidR="2E429263" w:rsidRPr="6FCA7910">
        <w:rPr>
          <w:rFonts w:ascii="Arial" w:hAnsi="Arial" w:cs="Arial"/>
          <w:sz w:val="20"/>
          <w:szCs w:val="20"/>
        </w:rPr>
        <w:t>, pertenencias y familias</w:t>
      </w:r>
      <w:r w:rsidR="5DE04E39" w:rsidRPr="6FCA7910">
        <w:rPr>
          <w:rFonts w:ascii="Arial" w:hAnsi="Arial" w:cs="Arial"/>
          <w:sz w:val="20"/>
          <w:szCs w:val="20"/>
        </w:rPr>
        <w:t xml:space="preserve">, caminando cientos de </w:t>
      </w:r>
      <w:r w:rsidR="7CD23C83" w:rsidRPr="6FCA7910">
        <w:rPr>
          <w:rFonts w:ascii="Arial" w:hAnsi="Arial" w:cs="Arial"/>
          <w:sz w:val="20"/>
          <w:szCs w:val="20"/>
        </w:rPr>
        <w:t>kilómetros y, muy a menudo, sufriendo violencia durante la ruta”.</w:t>
      </w:r>
    </w:p>
    <w:p w14:paraId="185C0ABB" w14:textId="0027F2A6" w:rsidR="00653241" w:rsidRDefault="00C046B2" w:rsidP="00C046B2">
      <w:pPr>
        <w:pStyle w:val="NormalWeb"/>
        <w:rPr>
          <w:rFonts w:ascii="Arial" w:hAnsi="Arial" w:cs="Arial"/>
          <w:sz w:val="20"/>
          <w:szCs w:val="20"/>
        </w:rPr>
      </w:pPr>
      <w:r w:rsidRPr="6FCA7910">
        <w:rPr>
          <w:rFonts w:ascii="Arial" w:hAnsi="Arial" w:cs="Arial"/>
          <w:sz w:val="20"/>
          <w:szCs w:val="20"/>
        </w:rPr>
        <w:t xml:space="preserve">Plan International y sus </w:t>
      </w:r>
      <w:r w:rsidR="00653241" w:rsidRPr="6FCA7910">
        <w:rPr>
          <w:rFonts w:ascii="Arial" w:hAnsi="Arial" w:cs="Arial"/>
          <w:sz w:val="20"/>
          <w:szCs w:val="20"/>
        </w:rPr>
        <w:t>organizaciones locales socias</w:t>
      </w:r>
      <w:r w:rsidRPr="6FCA7910">
        <w:rPr>
          <w:rFonts w:ascii="Arial" w:hAnsi="Arial" w:cs="Arial"/>
          <w:sz w:val="20"/>
          <w:szCs w:val="20"/>
        </w:rPr>
        <w:t xml:space="preserve"> han estado respondiendo a la crisis transformando refugios antiaéreos en espacios de aprendizaje seguros, donde los menores pueden acceder a clases de refuerzo, logopedas y apoyo psicológico.</w:t>
      </w:r>
      <w:r w:rsidR="00653241" w:rsidRPr="6FCA7910">
        <w:rPr>
          <w:rFonts w:ascii="Arial" w:hAnsi="Arial" w:cs="Arial"/>
          <w:sz w:val="20"/>
          <w:szCs w:val="20"/>
        </w:rPr>
        <w:t xml:space="preserve"> </w:t>
      </w:r>
    </w:p>
    <w:p w14:paraId="6F96EF57" w14:textId="47C19141" w:rsidR="1BE1E665" w:rsidRDefault="1BE1E665" w:rsidP="6FCA7910">
      <w:pPr>
        <w:pStyle w:val="NormalWeb"/>
        <w:rPr>
          <w:rFonts w:ascii="Arial" w:hAnsi="Arial" w:cs="Arial"/>
          <w:sz w:val="20"/>
          <w:szCs w:val="20"/>
        </w:rPr>
      </w:pPr>
      <w:r w:rsidRPr="6FCA7910">
        <w:rPr>
          <w:rFonts w:ascii="Arial" w:hAnsi="Arial" w:cs="Arial"/>
          <w:sz w:val="20"/>
          <w:szCs w:val="20"/>
        </w:rPr>
        <w:t xml:space="preserve">“Las madres que conocí me contaron sobre las dificultades que pasaban sus hijas e hijos para dormirse y que, cuando lo conseguían, se despertaban gritando o llorando. El impacto emocional y psicológico en la infancia de un trauma así es devastador, y perdura durante mucho tiempo después incluso de que termine la guerra. La falta de acceso a la educación y a un entorno de aprendizaje, protección y </w:t>
      </w:r>
      <w:r w:rsidR="2674E793" w:rsidRPr="6FCA7910">
        <w:rPr>
          <w:rFonts w:ascii="Arial" w:hAnsi="Arial" w:cs="Arial"/>
          <w:sz w:val="20"/>
          <w:szCs w:val="20"/>
        </w:rPr>
        <w:t>socialización</w:t>
      </w:r>
      <w:r w:rsidRPr="6FCA7910">
        <w:rPr>
          <w:rFonts w:ascii="Arial" w:hAnsi="Arial" w:cs="Arial"/>
          <w:sz w:val="20"/>
          <w:szCs w:val="20"/>
        </w:rPr>
        <w:t xml:space="preserve"> no hace más que exacerbar este problema</w:t>
      </w:r>
      <w:r w:rsidR="3DB256D7" w:rsidRPr="6FCA7910">
        <w:rPr>
          <w:rFonts w:ascii="Arial" w:hAnsi="Arial" w:cs="Arial"/>
          <w:sz w:val="20"/>
          <w:szCs w:val="20"/>
        </w:rPr>
        <w:t>. Es imprescindible priorizar las necesidades de los niños, niñas y adolescentes desde el primer momento de un conflicto, así como garantizar un acceso ininterrumpido a una educación segura, integradora y de calidad”, explicó Fino.</w:t>
      </w:r>
    </w:p>
    <w:p w14:paraId="01995DE7" w14:textId="3AEAC3CA" w:rsidR="00C046B2" w:rsidRPr="003C0EE3" w:rsidRDefault="00C046B2" w:rsidP="00C046B2">
      <w:pPr>
        <w:pStyle w:val="NormalWeb"/>
        <w:rPr>
          <w:rFonts w:ascii="Arial" w:hAnsi="Arial" w:cs="Arial"/>
          <w:sz w:val="20"/>
          <w:szCs w:val="20"/>
        </w:rPr>
      </w:pPr>
      <w:r w:rsidRPr="6FCA7910">
        <w:rPr>
          <w:rFonts w:ascii="Arial" w:hAnsi="Arial" w:cs="Arial"/>
          <w:sz w:val="20"/>
          <w:szCs w:val="20"/>
        </w:rPr>
        <w:t>E</w:t>
      </w:r>
      <w:r w:rsidR="00AB554C" w:rsidRPr="6FCA7910">
        <w:rPr>
          <w:rFonts w:ascii="Arial" w:hAnsi="Arial" w:cs="Arial"/>
          <w:sz w:val="20"/>
          <w:szCs w:val="20"/>
        </w:rPr>
        <w:t>ste año</w:t>
      </w:r>
      <w:r w:rsidRPr="6FCA7910">
        <w:rPr>
          <w:rFonts w:ascii="Arial" w:hAnsi="Arial" w:cs="Arial"/>
          <w:sz w:val="20"/>
          <w:szCs w:val="20"/>
        </w:rPr>
        <w:t xml:space="preserve"> se estima que 12,7 millones de personas en Ucrania necesitarán </w:t>
      </w:r>
      <w:r w:rsidR="00AB554C" w:rsidRPr="6FCA7910">
        <w:rPr>
          <w:rFonts w:ascii="Arial" w:hAnsi="Arial" w:cs="Arial"/>
          <w:sz w:val="20"/>
          <w:szCs w:val="20"/>
        </w:rPr>
        <w:t>ayuda</w:t>
      </w:r>
      <w:r w:rsidRPr="6FCA7910">
        <w:rPr>
          <w:rFonts w:ascii="Arial" w:hAnsi="Arial" w:cs="Arial"/>
          <w:sz w:val="20"/>
          <w:szCs w:val="20"/>
        </w:rPr>
        <w:t xml:space="preserve"> humanitaria, incluidos casi dos millones de niños</w:t>
      </w:r>
      <w:r w:rsidR="00AB554C" w:rsidRPr="6FCA7910">
        <w:rPr>
          <w:rFonts w:ascii="Arial" w:hAnsi="Arial" w:cs="Arial"/>
          <w:sz w:val="20"/>
          <w:szCs w:val="20"/>
        </w:rPr>
        <w:t xml:space="preserve"> y niñas</w:t>
      </w:r>
      <w:r w:rsidRPr="6FCA7910">
        <w:rPr>
          <w:rFonts w:ascii="Arial" w:hAnsi="Arial" w:cs="Arial"/>
          <w:sz w:val="20"/>
          <w:szCs w:val="20"/>
        </w:rPr>
        <w:t xml:space="preserve">. Para muchos, la educación es un salvavidas: proporciona estabilidad, seguridad y esperanza. Invertir en educación, salud </w:t>
      </w:r>
      <w:r w:rsidR="00AB554C" w:rsidRPr="6FCA7910">
        <w:rPr>
          <w:rFonts w:ascii="Arial" w:hAnsi="Arial" w:cs="Arial"/>
          <w:sz w:val="20"/>
          <w:szCs w:val="20"/>
        </w:rPr>
        <w:t>psicosocial</w:t>
      </w:r>
      <w:r w:rsidRPr="6FCA7910">
        <w:rPr>
          <w:rFonts w:ascii="Arial" w:hAnsi="Arial" w:cs="Arial"/>
          <w:sz w:val="20"/>
          <w:szCs w:val="20"/>
        </w:rPr>
        <w:t xml:space="preserve"> y protección infantil es fundamental para la recuperación de Ucrania, garantizando que los menores reciban el apoyo necesario para reconstruir sus vidas y dar forma al futuro del país.</w:t>
      </w:r>
    </w:p>
    <w:p w14:paraId="0A4A87C9" w14:textId="093E7007" w:rsidR="6FCA7910" w:rsidRDefault="6FCA7910" w:rsidP="6FCA7910">
      <w:pPr>
        <w:pStyle w:val="NormalWeb"/>
        <w:rPr>
          <w:rFonts w:ascii="Arial" w:hAnsi="Arial" w:cs="Arial"/>
          <w:sz w:val="20"/>
          <w:szCs w:val="20"/>
        </w:rPr>
      </w:pPr>
    </w:p>
    <w:p w14:paraId="74717D18" w14:textId="77777777" w:rsidR="003C0EE3" w:rsidRPr="00F96C15" w:rsidRDefault="003C0EE3" w:rsidP="003C0EE3">
      <w:pPr>
        <w:pStyle w:val="paragraph"/>
        <w:spacing w:before="0" w:beforeAutospacing="0" w:after="0" w:afterAutospacing="0"/>
        <w:rPr>
          <w:rFonts w:ascii="Poppins bold" w:hAnsi="Poppins bold" w:cs="Arial"/>
          <w:color w:val="0070C0"/>
          <w:sz w:val="22"/>
          <w:szCs w:val="22"/>
          <w:lang w:val="es-ES"/>
        </w:rPr>
      </w:pPr>
      <w:r w:rsidRPr="00F96C15">
        <w:rPr>
          <w:rFonts w:ascii="Poppins bold" w:hAnsi="Poppins bold" w:cs="Arial"/>
          <w:color w:val="0070C0"/>
          <w:sz w:val="22"/>
          <w:szCs w:val="22"/>
          <w:lang w:val="es-ES"/>
        </w:rPr>
        <w:lastRenderedPageBreak/>
        <w:t xml:space="preserve">Para más información o gestión de </w:t>
      </w:r>
      <w:r>
        <w:rPr>
          <w:rFonts w:ascii="Poppins bold" w:hAnsi="Poppins bold" w:cs="Arial"/>
          <w:color w:val="0070C0"/>
          <w:sz w:val="22"/>
          <w:szCs w:val="22"/>
          <w:lang w:val="es-ES"/>
        </w:rPr>
        <w:t>entrevistas</w:t>
      </w:r>
      <w:r w:rsidRPr="00F96C15">
        <w:rPr>
          <w:rFonts w:ascii="Poppins bold" w:hAnsi="Poppins bold" w:cs="Arial"/>
          <w:color w:val="0070C0"/>
          <w:sz w:val="22"/>
          <w:szCs w:val="22"/>
          <w:lang w:val="es-ES"/>
        </w:rPr>
        <w:t>, por favor contacte con:</w:t>
      </w:r>
    </w:p>
    <w:p w14:paraId="40D90212" w14:textId="77777777" w:rsidR="003C0EE3" w:rsidRPr="00F96C15" w:rsidRDefault="003C0EE3" w:rsidP="003C0EE3">
      <w:pPr>
        <w:pStyle w:val="paragraph"/>
        <w:spacing w:before="0" w:beforeAutospacing="0" w:after="0" w:afterAutospacing="0"/>
        <w:rPr>
          <w:rFonts w:ascii="Poppins" w:hAnsi="Poppins" w:cs="Poppins"/>
          <w:b/>
          <w:bCs/>
          <w:color w:val="000000"/>
          <w:sz w:val="20"/>
          <w:szCs w:val="20"/>
          <w:lang w:val="es-ES" w:eastAsia="es-ES"/>
        </w:rPr>
      </w:pPr>
    </w:p>
    <w:p w14:paraId="60314C39" w14:textId="77777777" w:rsidR="003C0EE3" w:rsidRPr="003C0EE3" w:rsidRDefault="003C0EE3" w:rsidP="003C0EE3">
      <w:pPr>
        <w:pStyle w:val="paragraph"/>
        <w:spacing w:before="0" w:beforeAutospacing="0" w:after="0" w:afterAutospacing="0"/>
        <w:rPr>
          <w:rFonts w:ascii="Arial" w:hAnsi="Arial" w:cs="Arial"/>
          <w:color w:val="0070C0"/>
          <w:sz w:val="22"/>
          <w:szCs w:val="22"/>
          <w:lang w:val="es-ES"/>
        </w:rPr>
      </w:pPr>
      <w:r w:rsidRPr="74CE9329">
        <w:rPr>
          <w:rFonts w:ascii="Poppins" w:hAnsi="Poppins" w:cs="Poppins"/>
          <w:b/>
          <w:bCs/>
          <w:color w:val="000000" w:themeColor="text1"/>
          <w:sz w:val="20"/>
          <w:szCs w:val="20"/>
          <w:lang w:val="es-ES" w:eastAsia="es-ES"/>
        </w:rPr>
        <w:t>Ana Mora,</w:t>
      </w:r>
      <w:r w:rsidRPr="003C0EE3">
        <w:rPr>
          <w:rFonts w:ascii="Arial" w:hAnsi="Arial" w:cs="Arial"/>
          <w:bCs/>
          <w:color w:val="000000" w:themeColor="text1"/>
          <w:sz w:val="20"/>
          <w:szCs w:val="20"/>
          <w:lang w:val="es-ES" w:eastAsia="es-ES"/>
        </w:rPr>
        <w:t xml:space="preserve"> coordinadora de Medios y Contenidos Plan International España</w:t>
      </w:r>
      <w:r w:rsidRPr="003C0EE3">
        <w:rPr>
          <w:rFonts w:ascii="Arial" w:hAnsi="Arial" w:cs="Arial"/>
          <w:color w:val="000000" w:themeColor="text1"/>
          <w:sz w:val="20"/>
          <w:szCs w:val="20"/>
          <w:lang w:val="es-ES" w:eastAsia="es-ES"/>
        </w:rPr>
        <w:t>   </w:t>
      </w:r>
    </w:p>
    <w:p w14:paraId="5E45FED2" w14:textId="77777777" w:rsidR="003C0EE3" w:rsidRPr="003C0EE3" w:rsidRDefault="003C0EE3" w:rsidP="003C0EE3">
      <w:pPr>
        <w:numPr>
          <w:ilvl w:val="0"/>
          <w:numId w:val="1"/>
        </w:numPr>
        <w:spacing w:after="0" w:line="240" w:lineRule="auto"/>
        <w:ind w:left="360" w:firstLine="345"/>
        <w:textAlignment w:val="baseline"/>
        <w:rPr>
          <w:rFonts w:ascii="Arial" w:eastAsia="Times New Roman" w:hAnsi="Arial" w:cs="Arial"/>
          <w:bCs/>
          <w:color w:val="000000" w:themeColor="text1"/>
          <w:sz w:val="20"/>
          <w:szCs w:val="20"/>
          <w:lang w:eastAsia="es-ES"/>
        </w:rPr>
      </w:pPr>
      <w:r w:rsidRPr="74CE9329">
        <w:rPr>
          <w:rFonts w:ascii="Poppins" w:eastAsia="Times New Roman" w:hAnsi="Poppins" w:cs="Poppins"/>
          <w:color w:val="000000" w:themeColor="text1"/>
          <w:sz w:val="20"/>
          <w:szCs w:val="20"/>
          <w:lang w:eastAsia="es-ES"/>
        </w:rPr>
        <w:t xml:space="preserve">Teléfono: </w:t>
      </w:r>
      <w:r w:rsidRPr="003C0EE3">
        <w:rPr>
          <w:rFonts w:ascii="Arial" w:eastAsia="Times New Roman" w:hAnsi="Arial" w:cs="Arial"/>
          <w:color w:val="000000" w:themeColor="text1"/>
          <w:sz w:val="20"/>
          <w:szCs w:val="20"/>
          <w:lang w:eastAsia="es-ES"/>
        </w:rPr>
        <w:t>6</w:t>
      </w:r>
      <w:r w:rsidRPr="003C0EE3">
        <w:rPr>
          <w:rFonts w:ascii="Arial" w:eastAsia="Times New Roman" w:hAnsi="Arial" w:cs="Arial"/>
          <w:bCs/>
          <w:color w:val="000000" w:themeColor="text1"/>
          <w:sz w:val="20"/>
          <w:szCs w:val="20"/>
          <w:lang w:eastAsia="es-ES"/>
        </w:rPr>
        <w:t>21 687 196 </w:t>
      </w:r>
    </w:p>
    <w:p w14:paraId="3E4DAF82" w14:textId="191E10F1" w:rsidR="003C0EE3" w:rsidRPr="003C0EE3" w:rsidRDefault="003C0EE3" w:rsidP="003C0EE3">
      <w:pPr>
        <w:numPr>
          <w:ilvl w:val="0"/>
          <w:numId w:val="2"/>
        </w:numPr>
        <w:spacing w:after="0" w:line="240" w:lineRule="auto"/>
        <w:ind w:left="360" w:firstLine="345"/>
        <w:rPr>
          <w:rFonts w:ascii="Times New Roman" w:eastAsia="Times New Roman" w:hAnsi="Times New Roman" w:cs="Times New Roman"/>
          <w:color w:val="000000" w:themeColor="text1"/>
          <w:sz w:val="20"/>
          <w:szCs w:val="20"/>
          <w:lang w:val="en-GB" w:eastAsia="es-ES"/>
        </w:rPr>
      </w:pPr>
      <w:r w:rsidRPr="003C0EE3">
        <w:rPr>
          <w:rFonts w:ascii="Poppins" w:eastAsia="Times New Roman" w:hAnsi="Poppins" w:cs="Poppins"/>
          <w:color w:val="000000" w:themeColor="text1"/>
          <w:sz w:val="20"/>
          <w:szCs w:val="20"/>
          <w:lang w:val="en-GB" w:eastAsia="es-ES"/>
        </w:rPr>
        <w:t xml:space="preserve">Email: </w:t>
      </w:r>
      <w:r w:rsidR="008E74A2">
        <w:fldChar w:fldCharType="begin"/>
      </w:r>
      <w:r w:rsidR="008E74A2" w:rsidRPr="008E74A2">
        <w:rPr>
          <w:lang w:val="en-GB"/>
          <w:rPrChange w:id="4" w:author="Mora, Ana" w:date="2025-02-20T10:21:00Z">
            <w:rPr/>
          </w:rPrChange>
        </w:rPr>
        <w:instrText xml:space="preserve"> HYPERLINK "mailto:ana.mora@plan-international.org" \h </w:instrText>
      </w:r>
      <w:r w:rsidR="008E74A2">
        <w:fldChar w:fldCharType="separate"/>
      </w:r>
      <w:r w:rsidRPr="003C0EE3">
        <w:rPr>
          <w:rStyle w:val="Hipervnculo"/>
          <w:rFonts w:ascii="Arial" w:eastAsia="Times New Roman" w:hAnsi="Arial" w:cs="Arial"/>
          <w:color w:val="000000" w:themeColor="text1"/>
          <w:sz w:val="20"/>
          <w:szCs w:val="20"/>
          <w:lang w:val="en-GB" w:eastAsia="es-ES"/>
        </w:rPr>
        <w:t>ana.mora@plan-international.org</w:t>
      </w:r>
      <w:r w:rsidR="008E74A2">
        <w:rPr>
          <w:rStyle w:val="Hipervnculo"/>
          <w:rFonts w:ascii="Arial" w:eastAsia="Times New Roman" w:hAnsi="Arial" w:cs="Arial"/>
          <w:color w:val="000000" w:themeColor="text1"/>
          <w:sz w:val="20"/>
          <w:szCs w:val="20"/>
          <w:lang w:val="en-GB" w:eastAsia="es-ES"/>
        </w:rPr>
        <w:fldChar w:fldCharType="end"/>
      </w:r>
      <w:r w:rsidRPr="003C0EE3">
        <w:rPr>
          <w:rStyle w:val="Hipervnculo"/>
          <w:rFonts w:ascii="Arial" w:eastAsia="Times New Roman" w:hAnsi="Arial" w:cs="Arial"/>
          <w:color w:val="000000" w:themeColor="text1"/>
          <w:sz w:val="20"/>
          <w:szCs w:val="20"/>
          <w:lang w:val="en-GB" w:eastAsia="es-ES"/>
        </w:rPr>
        <w:t xml:space="preserve"> </w:t>
      </w:r>
      <w:r w:rsidRPr="003C0EE3">
        <w:rPr>
          <w:rFonts w:ascii="Arial" w:eastAsia="Times New Roman" w:hAnsi="Arial" w:cs="Arial"/>
          <w:color w:val="000000" w:themeColor="text1"/>
          <w:sz w:val="20"/>
          <w:szCs w:val="20"/>
          <w:lang w:val="en-GB" w:eastAsia="es-ES"/>
        </w:rPr>
        <w:t xml:space="preserve"> </w:t>
      </w:r>
      <w:r w:rsidRPr="003C0EE3">
        <w:rPr>
          <w:rFonts w:ascii="Arial" w:hAnsi="Arial" w:cs="Arial"/>
          <w:sz w:val="20"/>
          <w:szCs w:val="20"/>
          <w:lang w:val="en-GB"/>
        </w:rPr>
        <w:br/>
      </w:r>
    </w:p>
    <w:p w14:paraId="4552D34F" w14:textId="77777777" w:rsidR="003C0EE3" w:rsidRPr="003C0EE3" w:rsidRDefault="003C0EE3" w:rsidP="003C0EE3">
      <w:pPr>
        <w:pStyle w:val="paragraph"/>
        <w:spacing w:before="0" w:beforeAutospacing="0" w:after="0" w:afterAutospacing="0"/>
        <w:rPr>
          <w:rFonts w:ascii="Arial" w:hAnsi="Arial" w:cs="Arial"/>
          <w:bCs/>
          <w:color w:val="000000" w:themeColor="text1"/>
          <w:sz w:val="20"/>
          <w:szCs w:val="20"/>
          <w:lang w:val="es-ES" w:eastAsia="es-ES"/>
        </w:rPr>
      </w:pPr>
      <w:r w:rsidRPr="74CE9329">
        <w:rPr>
          <w:rFonts w:ascii="Poppins" w:hAnsi="Poppins" w:cs="Poppins"/>
          <w:b/>
          <w:bCs/>
          <w:color w:val="000000" w:themeColor="text1"/>
          <w:sz w:val="20"/>
          <w:szCs w:val="20"/>
          <w:lang w:val="es-ES" w:eastAsia="es-ES"/>
        </w:rPr>
        <w:t xml:space="preserve">Noelia </w:t>
      </w:r>
      <w:proofErr w:type="spellStart"/>
      <w:r w:rsidRPr="74CE9329">
        <w:rPr>
          <w:rFonts w:ascii="Poppins" w:hAnsi="Poppins" w:cs="Poppins"/>
          <w:b/>
          <w:bCs/>
          <w:color w:val="000000" w:themeColor="text1"/>
          <w:sz w:val="20"/>
          <w:szCs w:val="20"/>
          <w:lang w:val="es-ES" w:eastAsia="es-ES"/>
        </w:rPr>
        <w:t>Perlacia</w:t>
      </w:r>
      <w:proofErr w:type="spellEnd"/>
      <w:r w:rsidRPr="74CE9329">
        <w:rPr>
          <w:rFonts w:ascii="Poppins" w:hAnsi="Poppins" w:cs="Poppins"/>
          <w:b/>
          <w:bCs/>
          <w:color w:val="000000" w:themeColor="text1"/>
          <w:sz w:val="20"/>
          <w:szCs w:val="20"/>
          <w:lang w:val="es-ES" w:eastAsia="es-ES"/>
        </w:rPr>
        <w:t xml:space="preserve">, </w:t>
      </w:r>
      <w:r w:rsidRPr="003C0EE3">
        <w:rPr>
          <w:rFonts w:ascii="Arial" w:hAnsi="Arial" w:cs="Arial"/>
          <w:bCs/>
          <w:color w:val="000000" w:themeColor="text1"/>
          <w:sz w:val="20"/>
          <w:szCs w:val="20"/>
          <w:lang w:val="es-ES" w:eastAsia="es-ES"/>
        </w:rPr>
        <w:t>Comunicación Plan International España   </w:t>
      </w:r>
    </w:p>
    <w:p w14:paraId="158169AC" w14:textId="77777777" w:rsidR="003C0EE3" w:rsidRPr="003C0EE3" w:rsidRDefault="003C0EE3" w:rsidP="003C0EE3">
      <w:pPr>
        <w:numPr>
          <w:ilvl w:val="0"/>
          <w:numId w:val="1"/>
        </w:numPr>
        <w:spacing w:after="0" w:line="240" w:lineRule="auto"/>
        <w:ind w:left="360" w:firstLine="345"/>
        <w:rPr>
          <w:rFonts w:ascii="Arial" w:eastAsia="Times New Roman" w:hAnsi="Arial" w:cs="Arial"/>
          <w:color w:val="000000" w:themeColor="text1"/>
          <w:sz w:val="20"/>
          <w:szCs w:val="20"/>
          <w:lang w:eastAsia="es-ES"/>
        </w:rPr>
      </w:pPr>
      <w:r w:rsidRPr="74CE9329">
        <w:rPr>
          <w:rFonts w:ascii="Poppins" w:eastAsia="Times New Roman" w:hAnsi="Poppins" w:cs="Poppins"/>
          <w:color w:val="000000" w:themeColor="text1"/>
          <w:sz w:val="20"/>
          <w:szCs w:val="20"/>
          <w:lang w:eastAsia="es-ES"/>
        </w:rPr>
        <w:t xml:space="preserve">Teléfono: </w:t>
      </w:r>
      <w:r w:rsidRPr="003C0EE3">
        <w:rPr>
          <w:rFonts w:ascii="Arial" w:eastAsia="Times New Roman" w:hAnsi="Arial" w:cs="Arial"/>
          <w:color w:val="000000" w:themeColor="text1"/>
          <w:sz w:val="20"/>
          <w:szCs w:val="20"/>
          <w:lang w:eastAsia="es-ES"/>
        </w:rPr>
        <w:t>606 30 50 57</w:t>
      </w:r>
    </w:p>
    <w:p w14:paraId="20BFBB83" w14:textId="77777777" w:rsidR="003C0EE3" w:rsidRPr="003C0EE3" w:rsidRDefault="003C0EE3" w:rsidP="003C0EE3">
      <w:pPr>
        <w:numPr>
          <w:ilvl w:val="0"/>
          <w:numId w:val="2"/>
        </w:numPr>
        <w:spacing w:after="0" w:line="240" w:lineRule="auto"/>
        <w:ind w:left="360" w:firstLine="345"/>
        <w:rPr>
          <w:rFonts w:ascii="Arial" w:eastAsia="Arial" w:hAnsi="Arial" w:cs="Arial"/>
          <w:color w:val="000000" w:themeColor="text1"/>
          <w:sz w:val="20"/>
          <w:szCs w:val="20"/>
          <w:lang w:val="en-GB"/>
        </w:rPr>
      </w:pPr>
      <w:r w:rsidRPr="003C0EE3">
        <w:rPr>
          <w:rFonts w:ascii="Poppins" w:eastAsia="Times New Roman" w:hAnsi="Poppins" w:cs="Poppins"/>
          <w:color w:val="000000" w:themeColor="text1"/>
          <w:sz w:val="20"/>
          <w:szCs w:val="20"/>
          <w:lang w:val="en-GB" w:eastAsia="es-ES"/>
        </w:rPr>
        <w:t xml:space="preserve">Email: </w:t>
      </w:r>
      <w:r w:rsidR="008E74A2">
        <w:fldChar w:fldCharType="begin"/>
      </w:r>
      <w:r w:rsidR="008E74A2" w:rsidRPr="008E74A2">
        <w:rPr>
          <w:lang w:val="en-GB"/>
          <w:rPrChange w:id="5" w:author="Mora, Ana" w:date="2025-02-20T10:21:00Z">
            <w:rPr/>
          </w:rPrChange>
        </w:rPr>
        <w:instrText xml:space="preserve"> HYPERLINK "mailto:Noelia.Prensa@plan-international.org" \h </w:instrText>
      </w:r>
      <w:r w:rsidR="008E74A2">
        <w:fldChar w:fldCharType="separate"/>
      </w:r>
      <w:r w:rsidRPr="003C0EE3">
        <w:rPr>
          <w:rStyle w:val="Hipervnculo"/>
          <w:rFonts w:ascii="Arial" w:eastAsia="Times New Roman" w:hAnsi="Arial" w:cs="Arial"/>
          <w:sz w:val="20"/>
          <w:szCs w:val="20"/>
          <w:lang w:val="en-GB" w:eastAsia="es-ES"/>
        </w:rPr>
        <w:t>Noelia.Prensa@plan-international.org</w:t>
      </w:r>
      <w:r w:rsidR="008E74A2">
        <w:rPr>
          <w:rStyle w:val="Hipervnculo"/>
          <w:rFonts w:ascii="Arial" w:eastAsia="Times New Roman" w:hAnsi="Arial" w:cs="Arial"/>
          <w:sz w:val="20"/>
          <w:szCs w:val="20"/>
          <w:lang w:val="en-GB" w:eastAsia="es-ES"/>
        </w:rPr>
        <w:fldChar w:fldCharType="end"/>
      </w:r>
      <w:r w:rsidRPr="003C0EE3">
        <w:rPr>
          <w:rFonts w:ascii="Arial" w:eastAsia="Times New Roman" w:hAnsi="Arial" w:cs="Arial"/>
          <w:color w:val="000000" w:themeColor="text1"/>
          <w:sz w:val="20"/>
          <w:szCs w:val="20"/>
          <w:lang w:val="en-GB" w:eastAsia="es-ES"/>
        </w:rPr>
        <w:t xml:space="preserve"> </w:t>
      </w:r>
      <w:r w:rsidRPr="003C0EE3">
        <w:rPr>
          <w:lang w:val="en-GB"/>
        </w:rPr>
        <w:br/>
      </w:r>
    </w:p>
    <w:p w14:paraId="768943C3" w14:textId="77777777" w:rsidR="003C0EE3" w:rsidRPr="003C0EE3" w:rsidRDefault="003C0EE3" w:rsidP="003C0EE3">
      <w:pPr>
        <w:pStyle w:val="paragraph"/>
        <w:spacing w:before="0" w:beforeAutospacing="0" w:after="0" w:afterAutospacing="0"/>
        <w:rPr>
          <w:rFonts w:ascii="Arial" w:hAnsi="Arial" w:cs="Arial"/>
          <w:sz w:val="20"/>
          <w:szCs w:val="20"/>
          <w:lang w:val="en-GB"/>
        </w:rPr>
      </w:pPr>
    </w:p>
    <w:p w14:paraId="0AF9925E" w14:textId="77777777" w:rsidR="003C0EE3" w:rsidRPr="008E74A2" w:rsidRDefault="003C0EE3" w:rsidP="003C0EE3">
      <w:pPr>
        <w:pStyle w:val="paragraph"/>
        <w:spacing w:before="0" w:beforeAutospacing="0" w:after="0" w:afterAutospacing="0"/>
        <w:textAlignment w:val="baseline"/>
        <w:rPr>
          <w:rFonts w:ascii="Poppins bold" w:hAnsi="Poppins bold"/>
          <w:lang w:val="es-ES"/>
          <w:rPrChange w:id="6" w:author="Mora, Ana" w:date="2025-02-20T10:21:00Z">
            <w:rPr>
              <w:rFonts w:ascii="Poppins bold" w:hAnsi="Poppins bold"/>
            </w:rPr>
          </w:rPrChange>
        </w:rPr>
      </w:pPr>
      <w:r w:rsidRPr="008E74A2">
        <w:rPr>
          <w:rFonts w:ascii="Poppins bold" w:hAnsi="Poppins bold"/>
          <w:color w:val="0070C0"/>
          <w:lang w:val="es-ES"/>
          <w:rPrChange w:id="7" w:author="Mora, Ana" w:date="2025-02-20T10:21:00Z">
            <w:rPr>
              <w:rFonts w:ascii="Poppins bold" w:hAnsi="Poppins bold"/>
              <w:color w:val="0070C0"/>
            </w:rPr>
          </w:rPrChange>
        </w:rPr>
        <w:t>Sobre Plan International</w:t>
      </w:r>
      <w:r w:rsidRPr="008E74A2">
        <w:rPr>
          <w:color w:val="0070C0"/>
          <w:lang w:val="es-ES"/>
          <w:rPrChange w:id="8" w:author="Mora, Ana" w:date="2025-02-20T10:21:00Z">
            <w:rPr>
              <w:color w:val="0070C0"/>
            </w:rPr>
          </w:rPrChange>
        </w:rPr>
        <w:t> </w:t>
      </w:r>
      <w:r w:rsidRPr="008E74A2">
        <w:rPr>
          <w:rFonts w:ascii="Poppins bold" w:hAnsi="Poppins bold"/>
          <w:lang w:val="es-ES"/>
          <w:rPrChange w:id="9" w:author="Mora, Ana" w:date="2025-02-20T10:21:00Z">
            <w:rPr>
              <w:rFonts w:ascii="Poppins bold" w:hAnsi="Poppins bold"/>
            </w:rPr>
          </w:rPrChange>
        </w:rPr>
        <w:t> </w:t>
      </w:r>
    </w:p>
    <w:p w14:paraId="2370E3D0" w14:textId="77777777" w:rsidR="003C0EE3" w:rsidRPr="003C0EE3" w:rsidRDefault="003C0EE3" w:rsidP="003C0EE3">
      <w:pPr>
        <w:pStyle w:val="paragraph"/>
        <w:spacing w:after="0"/>
        <w:textAlignment w:val="baseline"/>
        <w:rPr>
          <w:rStyle w:val="normaltextrun"/>
          <w:rFonts w:ascii="Arial" w:eastAsiaTheme="majorEastAsia" w:hAnsi="Arial" w:cs="Arial"/>
          <w:i/>
          <w:iCs/>
          <w:sz w:val="20"/>
          <w:szCs w:val="22"/>
          <w:lang w:val="es-ES"/>
        </w:rPr>
      </w:pPr>
      <w:r w:rsidRPr="003C0EE3">
        <w:rPr>
          <w:rStyle w:val="normaltextrun"/>
          <w:rFonts w:ascii="Arial" w:eastAsiaTheme="majorEastAsia" w:hAnsi="Arial" w:cs="Arial"/>
          <w:i/>
          <w:iCs/>
          <w:sz w:val="20"/>
          <w:szCs w:val="22"/>
          <w:lang w:val="es-ES"/>
        </w:rPr>
        <w:t xml:space="preserve">Plan International es una organización humanitaria y de desarrollo independiente que promueve los derechos de la infancia y la igualdad de las niñas. Creemos en el poder y el potencial de todos los niños y niñas, pero sabemos que a menudo se ven reprimidos por la pobreza, la violencia, la exclusión y la discriminación. Y las más afectadas son las niñas.    </w:t>
      </w:r>
    </w:p>
    <w:p w14:paraId="3CE056DD" w14:textId="77777777" w:rsidR="003C0EE3" w:rsidRPr="003C0EE3" w:rsidRDefault="003C0EE3" w:rsidP="003C0EE3">
      <w:pPr>
        <w:pStyle w:val="paragraph"/>
        <w:spacing w:after="0"/>
        <w:textAlignment w:val="baseline"/>
        <w:rPr>
          <w:rStyle w:val="normaltextrun"/>
          <w:rFonts w:ascii="Arial" w:eastAsiaTheme="majorEastAsia" w:hAnsi="Arial" w:cs="Arial"/>
          <w:i/>
          <w:iCs/>
          <w:sz w:val="20"/>
          <w:szCs w:val="22"/>
          <w:lang w:val="es-ES"/>
        </w:rPr>
      </w:pPr>
      <w:r w:rsidRPr="003C0EE3">
        <w:rPr>
          <w:rStyle w:val="normaltextrun"/>
          <w:rFonts w:ascii="Arial" w:eastAsiaTheme="majorEastAsia" w:hAnsi="Arial" w:cs="Arial"/>
          <w:i/>
          <w:iCs/>
          <w:sz w:val="20"/>
          <w:szCs w:val="22"/>
          <w:lang w:val="es-ES"/>
        </w:rPr>
        <w:t xml:space="preserve">En colaboración con niños, niñas, jóvenes, simpatizantes y socios, luchamos por un mundo justo, abordando las causas profundas de los problemas a los que se enfrentan las niñas y los niños vulnerables. Apoyamos los derechos de los niños desde que nacen hasta que alcanzan la edad adulta, y capacitamos a los niños para prepararse y responder a las crisis y adversidades. Impulsamos cambios en las prácticas y las políticas a escala local, nacional y mundial utilizando nuestro alcance, experiencia y conocimientos.     </w:t>
      </w:r>
    </w:p>
    <w:p w14:paraId="05712DE3" w14:textId="77777777" w:rsidR="003C0EE3" w:rsidRPr="003C0EE3" w:rsidRDefault="003C0EE3" w:rsidP="003C0EE3">
      <w:pPr>
        <w:pStyle w:val="paragraph"/>
        <w:spacing w:after="0"/>
        <w:textAlignment w:val="baseline"/>
        <w:rPr>
          <w:rStyle w:val="normaltextrun"/>
          <w:rFonts w:ascii="Arial" w:eastAsiaTheme="majorEastAsia" w:hAnsi="Arial" w:cs="Arial"/>
          <w:i/>
          <w:iCs/>
          <w:sz w:val="20"/>
          <w:szCs w:val="22"/>
          <w:lang w:val="es-ES"/>
        </w:rPr>
      </w:pPr>
      <w:r w:rsidRPr="003C0EE3">
        <w:rPr>
          <w:rStyle w:val="normaltextrun"/>
          <w:rFonts w:ascii="Arial" w:eastAsiaTheme="majorEastAsia" w:hAnsi="Arial" w:cs="Arial"/>
          <w:i/>
          <w:iCs/>
          <w:sz w:val="20"/>
          <w:szCs w:val="20"/>
          <w:lang w:val="es-ES"/>
        </w:rPr>
        <w:t xml:space="preserve">Durante más de 85 años, hemos reunido a otras personas optimistas y resueltas a transformar las vidas de todos los niños en más de 80 países.    </w:t>
      </w:r>
    </w:p>
    <w:p w14:paraId="61FA0985" w14:textId="77777777" w:rsidR="003C0EE3" w:rsidRPr="003C0EE3" w:rsidRDefault="003C0EE3" w:rsidP="003C0EE3">
      <w:pPr>
        <w:pStyle w:val="paragraph"/>
        <w:rPr>
          <w:rFonts w:ascii="Arial" w:hAnsi="Arial" w:cs="Arial"/>
          <w:i/>
          <w:iCs/>
          <w:sz w:val="20"/>
          <w:szCs w:val="20"/>
          <w:lang w:val="es-ES"/>
        </w:rPr>
      </w:pPr>
      <w:r w:rsidRPr="003C0EE3">
        <w:rPr>
          <w:rStyle w:val="normaltextrun"/>
          <w:rFonts w:ascii="Arial" w:eastAsiaTheme="majorEastAsia" w:hAnsi="Arial" w:cs="Arial"/>
          <w:i/>
          <w:iCs/>
          <w:sz w:val="20"/>
          <w:szCs w:val="20"/>
          <w:lang w:val="es-ES"/>
        </w:rPr>
        <w:t>Hasta lograr la igualdad.</w:t>
      </w:r>
    </w:p>
    <w:p w14:paraId="747534DC" w14:textId="77777777" w:rsidR="003C0EE3" w:rsidRPr="00B074D4" w:rsidRDefault="003C0EE3">
      <w:pPr>
        <w:rPr>
          <w:rFonts w:ascii="Arial" w:hAnsi="Arial" w:cs="Arial"/>
        </w:rPr>
      </w:pPr>
    </w:p>
    <w:sectPr w:rsidR="003C0EE3" w:rsidRPr="00B074D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C21E3" w14:textId="77777777" w:rsidR="003C0EE3" w:rsidRDefault="003C0EE3" w:rsidP="003C0EE3">
      <w:pPr>
        <w:spacing w:after="0" w:line="240" w:lineRule="auto"/>
      </w:pPr>
      <w:r>
        <w:separator/>
      </w:r>
    </w:p>
  </w:endnote>
  <w:endnote w:type="continuationSeparator" w:id="0">
    <w:p w14:paraId="7F0C6649" w14:textId="77777777" w:rsidR="003C0EE3" w:rsidRDefault="003C0EE3" w:rsidP="003C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8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84B4" w14:textId="77777777" w:rsidR="003C0EE3" w:rsidRDefault="003C0EE3" w:rsidP="003C0EE3">
      <w:pPr>
        <w:spacing w:after="0" w:line="240" w:lineRule="auto"/>
      </w:pPr>
      <w:r>
        <w:separator/>
      </w:r>
    </w:p>
  </w:footnote>
  <w:footnote w:type="continuationSeparator" w:id="0">
    <w:p w14:paraId="14E66B97" w14:textId="77777777" w:rsidR="003C0EE3" w:rsidRDefault="003C0EE3" w:rsidP="003C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5C98" w14:textId="31BC9699" w:rsidR="003C0EE3" w:rsidRDefault="003C0EE3" w:rsidP="003C0EE3">
    <w:pPr>
      <w:pStyle w:val="Encabezado"/>
      <w:jc w:val="right"/>
    </w:pPr>
    <w:r>
      <w:rPr>
        <w:noProof/>
      </w:rPr>
      <w:drawing>
        <wp:inline distT="0" distB="0" distL="0" distR="0" wp14:anchorId="2AEA4BF1" wp14:editId="797026A7">
          <wp:extent cx="1009650" cy="624389"/>
          <wp:effectExtent l="0" t="0" r="0" b="0"/>
          <wp:docPr id="2" name="Imagen 2" descr="C:\Users\Amora\AppData\Local\Microsoft\Windows\INetCache\Content.MSO\5D61D7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ora\AppData\Local\Microsoft\Windows\INetCache\Content.MSO\5D61D75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027" cy="653688"/>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pU6ulLj4" int2:invalidationBookmarkName="" int2:hashCode="Hzik6453wn4Awm" int2:id="SBB7RbZB">
      <int2:state int2:type="AugLoop_Text_Critique" int2:value="Rejected"/>
    </int2:bookmark>
    <int2:bookmark int2:bookmarkName="_Int_bKBvZpzA" int2:invalidationBookmarkName="" int2:hashCode="FmUOmfZBSA7tmw" int2:id="mGnLTnP8">
      <int2:state int2:type="AugLoop_Text_Critique" int2:value="Rejected"/>
    </int2:bookmark>
    <int2:bookmark int2:bookmarkName="_Int_oeYSlDow" int2:invalidationBookmarkName="" int2:hashCode="SG1gaBdBfBQkC5" int2:id="xv06bLV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E3B69"/>
    <w:multiLevelType w:val="hybridMultilevel"/>
    <w:tmpl w:val="D60627D4"/>
    <w:lvl w:ilvl="0" w:tplc="32FC3C2E">
      <w:start w:val="1"/>
      <w:numFmt w:val="bullet"/>
      <w:lvlText w:val="·"/>
      <w:lvlJc w:val="left"/>
      <w:pPr>
        <w:tabs>
          <w:tab w:val="num" w:pos="720"/>
        </w:tabs>
        <w:ind w:left="720" w:hanging="360"/>
      </w:pPr>
      <w:rPr>
        <w:rFonts w:ascii="Symbol" w:hAnsi="Symbol" w:hint="default"/>
        <w:sz w:val="20"/>
      </w:rPr>
    </w:lvl>
    <w:lvl w:ilvl="1" w:tplc="26388050" w:tentative="1">
      <w:start w:val="1"/>
      <w:numFmt w:val="bullet"/>
      <w:lvlText w:val=""/>
      <w:lvlJc w:val="left"/>
      <w:pPr>
        <w:tabs>
          <w:tab w:val="num" w:pos="1440"/>
        </w:tabs>
        <w:ind w:left="1440" w:hanging="360"/>
      </w:pPr>
      <w:rPr>
        <w:rFonts w:ascii="Symbol" w:hAnsi="Symbol" w:hint="default"/>
        <w:sz w:val="20"/>
      </w:rPr>
    </w:lvl>
    <w:lvl w:ilvl="2" w:tplc="14D0F268" w:tentative="1">
      <w:start w:val="1"/>
      <w:numFmt w:val="bullet"/>
      <w:lvlText w:val=""/>
      <w:lvlJc w:val="left"/>
      <w:pPr>
        <w:tabs>
          <w:tab w:val="num" w:pos="2160"/>
        </w:tabs>
        <w:ind w:left="2160" w:hanging="360"/>
      </w:pPr>
      <w:rPr>
        <w:rFonts w:ascii="Symbol" w:hAnsi="Symbol" w:hint="default"/>
        <w:sz w:val="20"/>
      </w:rPr>
    </w:lvl>
    <w:lvl w:ilvl="3" w:tplc="3FAAAABE" w:tentative="1">
      <w:start w:val="1"/>
      <w:numFmt w:val="bullet"/>
      <w:lvlText w:val=""/>
      <w:lvlJc w:val="left"/>
      <w:pPr>
        <w:tabs>
          <w:tab w:val="num" w:pos="2880"/>
        </w:tabs>
        <w:ind w:left="2880" w:hanging="360"/>
      </w:pPr>
      <w:rPr>
        <w:rFonts w:ascii="Symbol" w:hAnsi="Symbol" w:hint="default"/>
        <w:sz w:val="20"/>
      </w:rPr>
    </w:lvl>
    <w:lvl w:ilvl="4" w:tplc="D4A2CE2C" w:tentative="1">
      <w:start w:val="1"/>
      <w:numFmt w:val="bullet"/>
      <w:lvlText w:val=""/>
      <w:lvlJc w:val="left"/>
      <w:pPr>
        <w:tabs>
          <w:tab w:val="num" w:pos="3600"/>
        </w:tabs>
        <w:ind w:left="3600" w:hanging="360"/>
      </w:pPr>
      <w:rPr>
        <w:rFonts w:ascii="Symbol" w:hAnsi="Symbol" w:hint="default"/>
        <w:sz w:val="20"/>
      </w:rPr>
    </w:lvl>
    <w:lvl w:ilvl="5" w:tplc="170813BE" w:tentative="1">
      <w:start w:val="1"/>
      <w:numFmt w:val="bullet"/>
      <w:lvlText w:val=""/>
      <w:lvlJc w:val="left"/>
      <w:pPr>
        <w:tabs>
          <w:tab w:val="num" w:pos="4320"/>
        </w:tabs>
        <w:ind w:left="4320" w:hanging="360"/>
      </w:pPr>
      <w:rPr>
        <w:rFonts w:ascii="Symbol" w:hAnsi="Symbol" w:hint="default"/>
        <w:sz w:val="20"/>
      </w:rPr>
    </w:lvl>
    <w:lvl w:ilvl="6" w:tplc="C6124BB6" w:tentative="1">
      <w:start w:val="1"/>
      <w:numFmt w:val="bullet"/>
      <w:lvlText w:val=""/>
      <w:lvlJc w:val="left"/>
      <w:pPr>
        <w:tabs>
          <w:tab w:val="num" w:pos="5040"/>
        </w:tabs>
        <w:ind w:left="5040" w:hanging="360"/>
      </w:pPr>
      <w:rPr>
        <w:rFonts w:ascii="Symbol" w:hAnsi="Symbol" w:hint="default"/>
        <w:sz w:val="20"/>
      </w:rPr>
    </w:lvl>
    <w:lvl w:ilvl="7" w:tplc="EEB08BC8" w:tentative="1">
      <w:start w:val="1"/>
      <w:numFmt w:val="bullet"/>
      <w:lvlText w:val=""/>
      <w:lvlJc w:val="left"/>
      <w:pPr>
        <w:tabs>
          <w:tab w:val="num" w:pos="5760"/>
        </w:tabs>
        <w:ind w:left="5760" w:hanging="360"/>
      </w:pPr>
      <w:rPr>
        <w:rFonts w:ascii="Symbol" w:hAnsi="Symbol" w:hint="default"/>
        <w:sz w:val="20"/>
      </w:rPr>
    </w:lvl>
    <w:lvl w:ilvl="8" w:tplc="E7D45D96"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E11DA9"/>
    <w:multiLevelType w:val="multilevel"/>
    <w:tmpl w:val="0BB2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ra, Ana">
    <w15:presenceInfo w15:providerId="AD" w15:userId="S-1-5-21-2847772918-3944833743-987492557-77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17"/>
    <w:rsid w:val="00356538"/>
    <w:rsid w:val="00364917"/>
    <w:rsid w:val="003C0EE3"/>
    <w:rsid w:val="00584A6A"/>
    <w:rsid w:val="00592960"/>
    <w:rsid w:val="00653241"/>
    <w:rsid w:val="00695E2C"/>
    <w:rsid w:val="008E74A2"/>
    <w:rsid w:val="00AB554C"/>
    <w:rsid w:val="00B074D4"/>
    <w:rsid w:val="00BA74AA"/>
    <w:rsid w:val="00C046B2"/>
    <w:rsid w:val="00D7180D"/>
    <w:rsid w:val="00EF0972"/>
    <w:rsid w:val="0192912D"/>
    <w:rsid w:val="0387AD05"/>
    <w:rsid w:val="03D33809"/>
    <w:rsid w:val="04D9BC82"/>
    <w:rsid w:val="08A75437"/>
    <w:rsid w:val="0A436BFA"/>
    <w:rsid w:val="0C6D7FF1"/>
    <w:rsid w:val="0CFB248C"/>
    <w:rsid w:val="0D9A3A0A"/>
    <w:rsid w:val="0DF194D8"/>
    <w:rsid w:val="0F6809DC"/>
    <w:rsid w:val="0FAC4781"/>
    <w:rsid w:val="108A47B1"/>
    <w:rsid w:val="146A6E2B"/>
    <w:rsid w:val="196FA7CC"/>
    <w:rsid w:val="198A6CA9"/>
    <w:rsid w:val="1BE1E665"/>
    <w:rsid w:val="1C93352F"/>
    <w:rsid w:val="1EAEB498"/>
    <w:rsid w:val="2490F9BD"/>
    <w:rsid w:val="24D9AE2D"/>
    <w:rsid w:val="25265C46"/>
    <w:rsid w:val="2674E793"/>
    <w:rsid w:val="2E429263"/>
    <w:rsid w:val="2E674835"/>
    <w:rsid w:val="30C8AB1B"/>
    <w:rsid w:val="3319AC98"/>
    <w:rsid w:val="34735A60"/>
    <w:rsid w:val="34CE8A6C"/>
    <w:rsid w:val="391C54FA"/>
    <w:rsid w:val="3A0A333A"/>
    <w:rsid w:val="3BC85894"/>
    <w:rsid w:val="3C09CED6"/>
    <w:rsid w:val="3DB256D7"/>
    <w:rsid w:val="3EAACF6E"/>
    <w:rsid w:val="3F7E30E8"/>
    <w:rsid w:val="447D0B82"/>
    <w:rsid w:val="44D2BF52"/>
    <w:rsid w:val="4CEE2443"/>
    <w:rsid w:val="4FCE6464"/>
    <w:rsid w:val="50F00ABF"/>
    <w:rsid w:val="5115A460"/>
    <w:rsid w:val="53EF8E64"/>
    <w:rsid w:val="53F9DD09"/>
    <w:rsid w:val="540CB209"/>
    <w:rsid w:val="5474883C"/>
    <w:rsid w:val="5601ED56"/>
    <w:rsid w:val="58FAB7E7"/>
    <w:rsid w:val="5A3E15CB"/>
    <w:rsid w:val="5A93DCA6"/>
    <w:rsid w:val="5B2F6E98"/>
    <w:rsid w:val="5BAFADC2"/>
    <w:rsid w:val="5DE04E39"/>
    <w:rsid w:val="5E4CF5DA"/>
    <w:rsid w:val="63F0E035"/>
    <w:rsid w:val="6569AAC1"/>
    <w:rsid w:val="67108535"/>
    <w:rsid w:val="6FCA7910"/>
    <w:rsid w:val="721D83A7"/>
    <w:rsid w:val="7283BE15"/>
    <w:rsid w:val="739624FF"/>
    <w:rsid w:val="7B0A2FCF"/>
    <w:rsid w:val="7CD23C83"/>
    <w:rsid w:val="7D4B05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8F74"/>
  <w15:chartTrackingRefBased/>
  <w15:docId w15:val="{5A4CF0E5-8B4B-4C02-B8E2-928E0599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D718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adillo">
    <w:name w:val="Ladillo"/>
    <w:basedOn w:val="Ttulo2"/>
    <w:link w:val="LadilloCar"/>
    <w:autoRedefine/>
    <w:qFormat/>
    <w:rsid w:val="003C0EE3"/>
    <w:pPr>
      <w:jc w:val="center"/>
    </w:pPr>
    <w:rPr>
      <w:rFonts w:ascii="Poppins" w:hAnsi="Poppins" w:cs="Poppins"/>
      <w:color w:val="0070C0"/>
      <w:sz w:val="24"/>
      <w:szCs w:val="32"/>
    </w:rPr>
  </w:style>
  <w:style w:type="character" w:customStyle="1" w:styleId="LadilloCar">
    <w:name w:val="Ladillo Car"/>
    <w:basedOn w:val="Fuentedeprrafopredeter"/>
    <w:link w:val="Ladillo"/>
    <w:rsid w:val="003C0EE3"/>
    <w:rPr>
      <w:rFonts w:ascii="Poppins" w:eastAsiaTheme="majorEastAsia" w:hAnsi="Poppins" w:cs="Poppins"/>
      <w:color w:val="0070C0"/>
      <w:sz w:val="24"/>
      <w:szCs w:val="32"/>
    </w:rPr>
  </w:style>
  <w:style w:type="character" w:customStyle="1" w:styleId="Ttulo2Car">
    <w:name w:val="Título 2 Car"/>
    <w:basedOn w:val="Fuentedeprrafopredeter"/>
    <w:link w:val="Ttulo2"/>
    <w:uiPriority w:val="9"/>
    <w:semiHidden/>
    <w:rsid w:val="00D7180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046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046B2"/>
    <w:rPr>
      <w:b/>
      <w:bCs/>
    </w:rPr>
  </w:style>
  <w:style w:type="character" w:styleId="Hipervnculo">
    <w:name w:val="Hyperlink"/>
    <w:basedOn w:val="Fuentedeprrafopredeter"/>
    <w:uiPriority w:val="99"/>
    <w:unhideWhenUsed/>
    <w:rsid w:val="00C046B2"/>
    <w:rPr>
      <w:color w:val="0000FF"/>
      <w:u w:val="single"/>
    </w:rPr>
  </w:style>
  <w:style w:type="paragraph" w:styleId="Sinespaciado">
    <w:name w:val="No Spacing"/>
    <w:uiPriority w:val="1"/>
    <w:qFormat/>
    <w:rsid w:val="00B074D4"/>
    <w:pPr>
      <w:spacing w:after="0" w:line="240" w:lineRule="auto"/>
    </w:pPr>
  </w:style>
  <w:style w:type="character" w:styleId="nfasissutil">
    <w:name w:val="Subtle Emphasis"/>
    <w:basedOn w:val="Fuentedeprrafopredeter"/>
    <w:uiPriority w:val="19"/>
    <w:qFormat/>
    <w:rsid w:val="00B074D4"/>
    <w:rPr>
      <w:i/>
      <w:iCs/>
      <w:color w:val="404040" w:themeColor="text1" w:themeTint="BF"/>
    </w:rPr>
  </w:style>
  <w:style w:type="paragraph" w:styleId="Encabezado">
    <w:name w:val="header"/>
    <w:basedOn w:val="Normal"/>
    <w:link w:val="EncabezadoCar"/>
    <w:uiPriority w:val="99"/>
    <w:unhideWhenUsed/>
    <w:rsid w:val="003C0E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EE3"/>
  </w:style>
  <w:style w:type="paragraph" w:styleId="Piedepgina">
    <w:name w:val="footer"/>
    <w:basedOn w:val="Normal"/>
    <w:link w:val="PiedepginaCar"/>
    <w:uiPriority w:val="99"/>
    <w:unhideWhenUsed/>
    <w:rsid w:val="003C0E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EE3"/>
  </w:style>
  <w:style w:type="paragraph" w:customStyle="1" w:styleId="paragraph">
    <w:name w:val="paragraph"/>
    <w:basedOn w:val="Normal"/>
    <w:rsid w:val="003C0EE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Fuentedeprrafopredeter"/>
    <w:rsid w:val="003C0EE3"/>
  </w:style>
  <w:style w:type="character" w:customStyle="1" w:styleId="eop">
    <w:name w:val="eop"/>
    <w:basedOn w:val="Fuentedeprrafopredeter"/>
    <w:rsid w:val="003C0EE3"/>
  </w:style>
  <w:style w:type="character" w:styleId="Mencinsinresolver">
    <w:name w:val="Unresolved Mention"/>
    <w:basedOn w:val="Fuentedeprrafopredeter"/>
    <w:uiPriority w:val="99"/>
    <w:semiHidden/>
    <w:unhideWhenUsed/>
    <w:rsid w:val="003C0EE3"/>
    <w:rPr>
      <w:color w:val="605E5C"/>
      <w:shd w:val="clear" w:color="auto" w:fill="E1DFDD"/>
    </w:rPr>
  </w:style>
  <w:style w:type="paragraph" w:styleId="Textodeglobo">
    <w:name w:val="Balloon Text"/>
    <w:basedOn w:val="Normal"/>
    <w:link w:val="TextodegloboCar"/>
    <w:uiPriority w:val="99"/>
    <w:semiHidden/>
    <w:unhideWhenUsed/>
    <w:rsid w:val="008E74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7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45629">
      <w:bodyDiv w:val="1"/>
      <w:marLeft w:val="0"/>
      <w:marRight w:val="0"/>
      <w:marTop w:val="0"/>
      <w:marBottom w:val="0"/>
      <w:divBdr>
        <w:top w:val="none" w:sz="0" w:space="0" w:color="auto"/>
        <w:left w:val="none" w:sz="0" w:space="0" w:color="auto"/>
        <w:bottom w:val="none" w:sz="0" w:space="0" w:color="auto"/>
        <w:right w:val="none" w:sz="0" w:space="0" w:color="auto"/>
      </w:divBdr>
    </w:div>
    <w:div w:id="17120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international.org/uploads/2024/06/AGiC-Resumen-Ucrania_v4-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054ad5ba86844d90" Type="http://schemas.microsoft.com/office/2020/10/relationships/intelligence" Target="intelligence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n-international.org/uploads/2024/06/AGiC-Resumen-Ucrania_v4-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6805</Characters>
  <Application>Microsoft Office Word</Application>
  <DocSecurity>0</DocSecurity>
  <Lines>56</Lines>
  <Paragraphs>16</Paragraphs>
  <ScaleCrop>false</ScaleCrop>
  <Company>Plan International</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Ana</dc:creator>
  <cp:keywords/>
  <dc:description/>
  <cp:lastModifiedBy>Mora, Ana</cp:lastModifiedBy>
  <cp:revision>6</cp:revision>
  <dcterms:created xsi:type="dcterms:W3CDTF">2025-02-11T13:16:00Z</dcterms:created>
  <dcterms:modified xsi:type="dcterms:W3CDTF">2025-02-20T09:21:00Z</dcterms:modified>
</cp:coreProperties>
</file>